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6019" w:type="dxa"/>
        <w:tblCellSpacing w:w="1440" w:type="nil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3284"/>
        <w:gridCol w:w="12735"/>
      </w:tblGrid>
      <w:tr w:rsidR="003644C9" w:rsidRPr="009A6763" w:rsidTr="00096C9C">
        <w:trPr>
          <w:tblCellSpacing w:w="1440" w:type="nil"/>
        </w:trPr>
        <w:tc>
          <w:tcPr>
            <w:tcW w:w="938" w:type="dxa"/>
            <w:shd w:val="clear" w:color="auto" w:fill="EEECE1"/>
          </w:tcPr>
          <w:p w:rsidR="00096C9C" w:rsidRPr="009A6763" w:rsidRDefault="00A8700D" w:rsidP="00096C9C">
            <w:pPr>
              <w:pStyle w:val="BodyText"/>
              <w:pageBreakBefore/>
              <w:jc w:val="center"/>
              <w:rPr>
                <w:rFonts w:ascii="Verdana" w:hAnsi="Verdana" w:cs="Verdana"/>
                <w:b/>
                <w:sz w:val="32"/>
                <w:szCs w:val="32"/>
                <w:lang w:val="en-GB"/>
              </w:rPr>
            </w:pPr>
            <w:r w:rsidRPr="00A23428">
              <w:rPr>
                <w:noProof/>
                <w:lang w:eastAsia="sl-SI"/>
              </w:rPr>
              <w:drawing>
                <wp:inline distT="0" distB="0" distL="0" distR="0">
                  <wp:extent cx="1948180" cy="524510"/>
                  <wp:effectExtent l="0" t="0" r="0" b="0"/>
                  <wp:docPr id="3" name="Slika 7" descr="Šolski center Kran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 descr="Šolski center Kran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1" w:type="dxa"/>
            <w:tcBorders>
              <w:left w:val="nil"/>
            </w:tcBorders>
            <w:shd w:val="clear" w:color="auto" w:fill="EEECE1"/>
            <w:vAlign w:val="center"/>
          </w:tcPr>
          <w:p w:rsidR="00096C9C" w:rsidRPr="009A6763" w:rsidRDefault="00493F4E" w:rsidP="00493F4E">
            <w:pPr>
              <w:pStyle w:val="BodyText"/>
              <w:pageBreakBefore/>
              <w:jc w:val="left"/>
              <w:rPr>
                <w:rFonts w:ascii="Verdana" w:hAnsi="Verdana" w:cs="Verdana"/>
                <w:b/>
                <w:sz w:val="32"/>
                <w:szCs w:val="32"/>
                <w:lang w:val="en-GB"/>
              </w:rPr>
            </w:pPr>
            <w:r w:rsidRPr="009A6763">
              <w:rPr>
                <w:rFonts w:ascii="Verdana" w:hAnsi="Verdana" w:cs="Verdana"/>
                <w:b/>
                <w:sz w:val="32"/>
                <w:szCs w:val="32"/>
                <w:lang w:val="en-GB"/>
              </w:rPr>
              <w:t>LESSON PLAN FOR TEAM TEACHING</w:t>
            </w:r>
          </w:p>
        </w:tc>
      </w:tr>
    </w:tbl>
    <w:p w:rsidR="00A141B2" w:rsidRPr="009A6763" w:rsidRDefault="00A141B2">
      <w:pPr>
        <w:pStyle w:val="BodyText"/>
        <w:rPr>
          <w:lang w:val="en-GB"/>
        </w:rPr>
      </w:pPr>
    </w:p>
    <w:tbl>
      <w:tblPr>
        <w:tblW w:w="15964" w:type="dxa"/>
        <w:tblCellSpacing w:w="1440" w:type="nil"/>
        <w:tblInd w:w="-3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3"/>
        <w:gridCol w:w="425"/>
        <w:gridCol w:w="566"/>
        <w:gridCol w:w="548"/>
        <w:gridCol w:w="347"/>
        <w:gridCol w:w="305"/>
        <w:gridCol w:w="728"/>
        <w:gridCol w:w="106"/>
        <w:gridCol w:w="886"/>
        <w:gridCol w:w="284"/>
        <w:gridCol w:w="1134"/>
        <w:gridCol w:w="1134"/>
        <w:gridCol w:w="1701"/>
        <w:gridCol w:w="1276"/>
        <w:gridCol w:w="1842"/>
        <w:gridCol w:w="1560"/>
        <w:gridCol w:w="2189"/>
      </w:tblGrid>
      <w:tr w:rsidR="002B009C" w:rsidRPr="009A6763" w:rsidTr="003D7E53">
        <w:trPr>
          <w:tblCellSpacing w:w="1440" w:type="nil"/>
        </w:trPr>
        <w:tc>
          <w:tcPr>
            <w:tcW w:w="1358" w:type="dxa"/>
            <w:gridSpan w:val="2"/>
            <w:tcBorders>
              <w:right w:val="nil"/>
            </w:tcBorders>
            <w:shd w:val="clear" w:color="auto" w:fill="auto"/>
          </w:tcPr>
          <w:p w:rsidR="000F3F8B" w:rsidRPr="00BB32A5" w:rsidRDefault="000F3F8B" w:rsidP="00AB2B52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Subject:</w:t>
            </w:r>
          </w:p>
        </w:tc>
        <w:tc>
          <w:tcPr>
            <w:tcW w:w="2494" w:type="dxa"/>
            <w:gridSpan w:val="5"/>
            <w:tcBorders>
              <w:left w:val="nil"/>
            </w:tcBorders>
          </w:tcPr>
          <w:p w:rsidR="000F3F8B" w:rsidRPr="00BB32A5" w:rsidRDefault="000F3F8B" w:rsidP="00044788">
            <w:pPr>
              <w:pStyle w:val="TableContents"/>
              <w:snapToGrid w:val="0"/>
              <w:rPr>
                <w:rFonts w:cs="Comic Sans MS"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Cs/>
                <w:sz w:val="28"/>
                <w:szCs w:val="22"/>
                <w:lang w:val="en-AU"/>
              </w:rPr>
              <w:t>English</w:t>
            </w:r>
          </w:p>
        </w:tc>
        <w:tc>
          <w:tcPr>
            <w:tcW w:w="1276" w:type="dxa"/>
            <w:gridSpan w:val="3"/>
            <w:tcBorders>
              <w:right w:val="nil"/>
            </w:tcBorders>
          </w:tcPr>
          <w:p w:rsidR="000F3F8B" w:rsidRPr="00BB32A5" w:rsidRDefault="000F3F8B" w:rsidP="00AB2B52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Class: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0F3F8B" w:rsidRPr="00BB32A5" w:rsidRDefault="00791790" w:rsidP="00497163">
            <w:pPr>
              <w:pStyle w:val="TableContents"/>
              <w:snapToGrid w:val="0"/>
              <w:rPr>
                <w:rFonts w:cs="Comic Sans MS"/>
                <w:bCs/>
                <w:sz w:val="28"/>
                <w:szCs w:val="22"/>
                <w:lang w:val="en-AU"/>
              </w:rPr>
            </w:pPr>
            <w:r>
              <w:rPr>
                <w:rFonts w:cs="Comic Sans MS"/>
                <w:bCs/>
                <w:sz w:val="28"/>
                <w:szCs w:val="22"/>
                <w:lang w:val="en-AU"/>
              </w:rPr>
              <w:t>3</w:t>
            </w:r>
            <w:r w:rsidR="000F3F8B" w:rsidRPr="00BB32A5">
              <w:rPr>
                <w:rFonts w:cs="Comic Sans MS"/>
                <w:bCs/>
                <w:sz w:val="28"/>
                <w:szCs w:val="22"/>
                <w:lang w:val="en-AU"/>
              </w:rPr>
              <w:t>.</w:t>
            </w:r>
            <w:r w:rsidR="00ED7F9A" w:rsidRPr="00BB32A5">
              <w:rPr>
                <w:rFonts w:cs="Comic Sans MS"/>
                <w:bCs/>
                <w:sz w:val="28"/>
                <w:szCs w:val="22"/>
                <w:lang w:val="en-AU"/>
              </w:rPr>
              <w:t>G</w:t>
            </w:r>
            <w:r w:rsidR="00497163">
              <w:rPr>
                <w:rFonts w:cs="Comic Sans MS"/>
                <w:bCs/>
                <w:sz w:val="28"/>
                <w:szCs w:val="22"/>
                <w:lang w:val="en-AU"/>
              </w:rPr>
              <w:t>b</w:t>
            </w:r>
          </w:p>
        </w:tc>
        <w:tc>
          <w:tcPr>
            <w:tcW w:w="1134" w:type="dxa"/>
            <w:tcBorders>
              <w:right w:val="nil"/>
            </w:tcBorders>
          </w:tcPr>
          <w:p w:rsidR="000F3F8B" w:rsidRPr="00BB32A5" w:rsidRDefault="000F3F8B" w:rsidP="00044788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Date: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0F3F8B" w:rsidRPr="00BB32A5" w:rsidRDefault="00497163" w:rsidP="00ED7F9A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  <w:lang w:val="en-AU"/>
              </w:rPr>
              <w:t>14.10.2014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0F3F8B" w:rsidRPr="00BB32A5" w:rsidRDefault="000F3F8B" w:rsidP="00B47A66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Lesson #: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</w:tcPr>
          <w:p w:rsidR="000F3F8B" w:rsidRPr="00BB32A5" w:rsidRDefault="00497163" w:rsidP="002C3687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  <w:lang w:val="en-AU"/>
              </w:rPr>
              <w:t>14/105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auto"/>
          </w:tcPr>
          <w:p w:rsidR="000F3F8B" w:rsidRPr="00BB32A5" w:rsidRDefault="000F3F8B" w:rsidP="00B47A66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Classroom:</w:t>
            </w:r>
          </w:p>
        </w:tc>
        <w:tc>
          <w:tcPr>
            <w:tcW w:w="2189" w:type="dxa"/>
            <w:tcBorders>
              <w:left w:val="nil"/>
            </w:tcBorders>
            <w:shd w:val="clear" w:color="auto" w:fill="auto"/>
          </w:tcPr>
          <w:p w:rsidR="000F3F8B" w:rsidRPr="00BB32A5" w:rsidRDefault="00063CAE" w:rsidP="00B47A66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  <w:lang w:val="en-AU"/>
              </w:rPr>
              <w:t>330</w:t>
            </w:r>
          </w:p>
        </w:tc>
      </w:tr>
      <w:tr w:rsidR="003644C9" w:rsidRPr="009A6763" w:rsidTr="002B009C">
        <w:trPr>
          <w:tblCellSpacing w:w="1440" w:type="nil"/>
        </w:trPr>
        <w:tc>
          <w:tcPr>
            <w:tcW w:w="1358" w:type="dxa"/>
            <w:gridSpan w:val="2"/>
            <w:shd w:val="clear" w:color="auto" w:fill="auto"/>
          </w:tcPr>
          <w:p w:rsidR="00AB2B52" w:rsidRPr="00BB32A5" w:rsidRDefault="00493F4E" w:rsidP="00493F4E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Teachers:</w:t>
            </w:r>
          </w:p>
        </w:tc>
        <w:tc>
          <w:tcPr>
            <w:tcW w:w="14606" w:type="dxa"/>
            <w:gridSpan w:val="15"/>
            <w:shd w:val="clear" w:color="auto" w:fill="auto"/>
          </w:tcPr>
          <w:p w:rsidR="00B47A66" w:rsidRPr="00BB32A5" w:rsidRDefault="00F1528A" w:rsidP="008512DF">
            <w:pPr>
              <w:pStyle w:val="TableContents"/>
              <w:snapToGrid w:val="0"/>
              <w:rPr>
                <w:rFonts w:cs="Comic Sans MS"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sz w:val="28"/>
                <w:szCs w:val="22"/>
                <w:lang w:val="en-AU"/>
              </w:rPr>
              <w:t>Benjamin Tweedie</w:t>
            </w:r>
            <w:r w:rsidR="00ED7F9A" w:rsidRPr="00BB32A5">
              <w:rPr>
                <w:rFonts w:cs="Comic Sans MS"/>
                <w:sz w:val="28"/>
                <w:szCs w:val="22"/>
                <w:lang w:val="en-AU"/>
              </w:rPr>
              <w:t xml:space="preserve"> (FT)</w:t>
            </w:r>
            <w:r w:rsidR="008512DF">
              <w:rPr>
                <w:rFonts w:cs="Comic Sans MS"/>
                <w:sz w:val="28"/>
                <w:szCs w:val="22"/>
                <w:lang w:val="en-AU"/>
              </w:rPr>
              <w:t xml:space="preserve"> &amp;</w:t>
            </w:r>
            <w:r w:rsidR="001E7913" w:rsidRPr="00BB32A5">
              <w:rPr>
                <w:rFonts w:cs="Comic Sans MS"/>
                <w:sz w:val="28"/>
                <w:szCs w:val="22"/>
                <w:lang w:val="en-AU"/>
              </w:rPr>
              <w:t xml:space="preserve"> </w:t>
            </w:r>
            <w:r w:rsidR="00791790">
              <w:rPr>
                <w:rFonts w:cs="Comic Sans MS"/>
                <w:sz w:val="28"/>
                <w:szCs w:val="22"/>
                <w:lang w:val="en-AU"/>
              </w:rPr>
              <w:t>Zdenka Varl</w:t>
            </w:r>
            <w:r w:rsidR="00ED7F9A" w:rsidRPr="00BB32A5">
              <w:rPr>
                <w:rFonts w:cs="Comic Sans MS"/>
                <w:sz w:val="28"/>
                <w:szCs w:val="22"/>
                <w:lang w:val="en-AU"/>
              </w:rPr>
              <w:t xml:space="preserve"> (ST)</w:t>
            </w:r>
          </w:p>
        </w:tc>
      </w:tr>
      <w:tr w:rsidR="003644C9" w:rsidRPr="009A6763" w:rsidTr="002B009C">
        <w:trPr>
          <w:tblCellSpacing w:w="1440" w:type="nil"/>
        </w:trPr>
        <w:tc>
          <w:tcPr>
            <w:tcW w:w="933" w:type="dxa"/>
            <w:shd w:val="clear" w:color="auto" w:fill="auto"/>
          </w:tcPr>
          <w:p w:rsidR="00AB2B52" w:rsidRPr="00BB32A5" w:rsidRDefault="00493F4E" w:rsidP="00557CA2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Topic</w:t>
            </w:r>
            <w:r w:rsidR="00AB2B52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5031" w:type="dxa"/>
            <w:gridSpan w:val="16"/>
          </w:tcPr>
          <w:p w:rsidR="00AB2B52" w:rsidRPr="00BB32A5" w:rsidRDefault="0094199B" w:rsidP="00446691">
            <w:pPr>
              <w:pStyle w:val="TableContents"/>
              <w:snapToGrid w:val="0"/>
              <w:rPr>
                <w:rFonts w:cs="Comic Sans MS"/>
                <w:sz w:val="28"/>
                <w:szCs w:val="22"/>
                <w:lang w:val="en-AU"/>
              </w:rPr>
            </w:pPr>
            <w:r>
              <w:rPr>
                <w:rFonts w:cs="Comic Sans MS"/>
                <w:sz w:val="28"/>
                <w:szCs w:val="22"/>
                <w:lang w:val="en-AU"/>
              </w:rPr>
              <w:t>The Cane Toad</w:t>
            </w:r>
          </w:p>
        </w:tc>
      </w:tr>
      <w:tr w:rsidR="003644C9" w:rsidRPr="009A6763" w:rsidTr="002B009C">
        <w:trPr>
          <w:tblCellSpacing w:w="1440" w:type="nil"/>
        </w:trPr>
        <w:tc>
          <w:tcPr>
            <w:tcW w:w="1924" w:type="dxa"/>
            <w:gridSpan w:val="3"/>
            <w:shd w:val="clear" w:color="auto" w:fill="auto"/>
          </w:tcPr>
          <w:p w:rsidR="00AB2B52" w:rsidRPr="00BB32A5" w:rsidRDefault="00493F4E" w:rsidP="002557AE">
            <w:pPr>
              <w:pStyle w:val="TableContents"/>
              <w:snapToGrid w:val="0"/>
              <w:rPr>
                <w:rFonts w:cs="Comic Sans MS"/>
                <w:b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sz w:val="28"/>
                <w:szCs w:val="22"/>
                <w:lang w:val="en-AU"/>
              </w:rPr>
              <w:t>Content focus</w:t>
            </w:r>
            <w:r w:rsidR="00BE347A" w:rsidRPr="00BB32A5">
              <w:rPr>
                <w:rFonts w:cs="Comic Sans MS"/>
                <w:b/>
                <w:sz w:val="28"/>
                <w:szCs w:val="22"/>
                <w:lang w:val="en-AU"/>
              </w:rPr>
              <w:t>:</w:t>
            </w:r>
          </w:p>
        </w:tc>
        <w:tc>
          <w:tcPr>
            <w:tcW w:w="14040" w:type="dxa"/>
            <w:gridSpan w:val="14"/>
            <w:shd w:val="clear" w:color="auto" w:fill="auto"/>
          </w:tcPr>
          <w:p w:rsidR="000F3F8B" w:rsidRPr="00BB32A5" w:rsidRDefault="000F3F8B" w:rsidP="000F3F8B">
            <w:pPr>
              <w:pStyle w:val="TableContents"/>
              <w:snapToGrid w:val="0"/>
              <w:rPr>
                <w:rFonts w:cs="Comic Sans MS"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Cs/>
                <w:sz w:val="28"/>
                <w:szCs w:val="22"/>
                <w:u w:val="single"/>
                <w:lang w:val="en-AU"/>
              </w:rPr>
              <w:t>Culture</w:t>
            </w:r>
            <w:r w:rsidRPr="00BB32A5">
              <w:rPr>
                <w:rFonts w:cs="Comic Sans MS"/>
                <w:bCs/>
                <w:sz w:val="28"/>
                <w:szCs w:val="22"/>
                <w:lang w:val="en-AU"/>
              </w:rPr>
              <w:t>:</w:t>
            </w:r>
            <w:r w:rsidR="00ED7F9A" w:rsidRPr="00BB32A5">
              <w:rPr>
                <w:rFonts w:cs="Comic Sans MS"/>
                <w:bCs/>
                <w:sz w:val="28"/>
                <w:szCs w:val="22"/>
                <w:lang w:val="en-AU"/>
              </w:rPr>
              <w:t xml:space="preserve"> </w:t>
            </w:r>
            <w:r w:rsidR="0094199B">
              <w:rPr>
                <w:rFonts w:cs="Comic Sans MS"/>
                <w:bCs/>
                <w:sz w:val="28"/>
                <w:szCs w:val="22"/>
                <w:lang w:val="en-AU"/>
              </w:rPr>
              <w:t>The impact of the Cane Toad on the Australian environment</w:t>
            </w:r>
            <w:r w:rsidR="004E5522">
              <w:rPr>
                <w:rFonts w:cs="Comic Sans MS"/>
                <w:bCs/>
                <w:sz w:val="28"/>
                <w:szCs w:val="22"/>
                <w:lang w:val="en-AU"/>
              </w:rPr>
              <w:t xml:space="preserve"> &amp; society</w:t>
            </w:r>
          </w:p>
          <w:p w:rsidR="001930E5" w:rsidRPr="00BB32A5" w:rsidRDefault="000F3F8B" w:rsidP="0061478A">
            <w:pPr>
              <w:pStyle w:val="TableContents"/>
              <w:snapToGrid w:val="0"/>
              <w:rPr>
                <w:rFonts w:cs="Comic Sans MS"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Cs/>
                <w:sz w:val="28"/>
                <w:szCs w:val="22"/>
                <w:u w:val="single"/>
                <w:lang w:val="en-AU"/>
              </w:rPr>
              <w:t>Language</w:t>
            </w:r>
            <w:r w:rsidRPr="00BB32A5">
              <w:rPr>
                <w:rFonts w:cs="Comic Sans MS"/>
                <w:bCs/>
                <w:sz w:val="28"/>
                <w:szCs w:val="22"/>
                <w:lang w:val="en-AU"/>
              </w:rPr>
              <w:t xml:space="preserve">: </w:t>
            </w:r>
            <w:r w:rsidR="00BA52FE">
              <w:rPr>
                <w:rFonts w:cs="Comic Sans MS"/>
                <w:bCs/>
                <w:sz w:val="28"/>
                <w:szCs w:val="22"/>
                <w:lang w:val="en-AU"/>
              </w:rPr>
              <w:t>R</w:t>
            </w:r>
            <w:r w:rsidR="00671488">
              <w:rPr>
                <w:rFonts w:cs="Comic Sans MS"/>
                <w:bCs/>
                <w:sz w:val="28"/>
                <w:szCs w:val="22"/>
                <w:lang w:val="en-AU"/>
              </w:rPr>
              <w:t>eading and listening comprehension skills</w:t>
            </w:r>
            <w:r w:rsidR="00BA52FE">
              <w:rPr>
                <w:rFonts w:cs="Comic Sans MS"/>
                <w:bCs/>
                <w:sz w:val="28"/>
                <w:szCs w:val="22"/>
                <w:lang w:val="en-AU"/>
              </w:rPr>
              <w:t xml:space="preserve"> for specific information</w:t>
            </w:r>
            <w:r w:rsidR="0061478A">
              <w:rPr>
                <w:rFonts w:cs="Comic Sans MS"/>
                <w:bCs/>
                <w:sz w:val="28"/>
                <w:szCs w:val="22"/>
                <w:lang w:val="en-AU"/>
              </w:rPr>
              <w:t xml:space="preserve">. Sensitisation to </w:t>
            </w:r>
            <w:r w:rsidR="00BA52FE">
              <w:rPr>
                <w:rFonts w:cs="Comic Sans MS"/>
                <w:bCs/>
                <w:sz w:val="28"/>
                <w:szCs w:val="22"/>
                <w:lang w:val="en-AU"/>
              </w:rPr>
              <w:t>Australian English</w:t>
            </w:r>
            <w:r w:rsidR="0061478A">
              <w:rPr>
                <w:rFonts w:cs="Comic Sans MS"/>
                <w:bCs/>
                <w:sz w:val="28"/>
                <w:szCs w:val="22"/>
                <w:lang w:val="en-AU"/>
              </w:rPr>
              <w:t>.</w:t>
            </w:r>
            <w:bookmarkStart w:id="0" w:name="_GoBack"/>
            <w:bookmarkEnd w:id="0"/>
          </w:p>
        </w:tc>
      </w:tr>
      <w:tr w:rsidR="003644C9" w:rsidRPr="009A6763" w:rsidTr="002B009C">
        <w:trPr>
          <w:tblCellSpacing w:w="1440" w:type="nil"/>
        </w:trPr>
        <w:tc>
          <w:tcPr>
            <w:tcW w:w="2819" w:type="dxa"/>
            <w:gridSpan w:val="5"/>
            <w:shd w:val="clear" w:color="auto" w:fill="auto"/>
          </w:tcPr>
          <w:p w:rsidR="00AB2B52" w:rsidRPr="00BB32A5" w:rsidRDefault="00493F4E" w:rsidP="00AB2B52">
            <w:pPr>
              <w:pStyle w:val="TableContents"/>
              <w:snapToGrid w:val="0"/>
              <w:rPr>
                <w:rFonts w:cs="Comic Sans MS"/>
                <w:sz w:val="20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Team teaching types</w:t>
            </w:r>
            <w:r w:rsidR="00AB2B52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3145" w:type="dxa"/>
            <w:gridSpan w:val="12"/>
            <w:shd w:val="clear" w:color="auto" w:fill="auto"/>
          </w:tcPr>
          <w:p w:rsidR="00AB2B52" w:rsidRPr="00BB32A5" w:rsidRDefault="009126E1" w:rsidP="00E03881">
            <w:pPr>
              <w:pStyle w:val="TableContents"/>
              <w:snapToGrid w:val="0"/>
              <w:rPr>
                <w:rFonts w:cs="Comic Sans MS"/>
                <w:sz w:val="20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>dialog</w:t>
            </w:r>
            <w:r w:rsidR="00A44442">
              <w:rPr>
                <w:rFonts w:cs="Comic Sans MS"/>
                <w:iCs/>
                <w:sz w:val="28"/>
                <w:szCs w:val="22"/>
                <w:lang w:val="en-AU"/>
              </w:rPr>
              <w:t>ue</w:t>
            </w: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, </w:t>
            </w:r>
            <w:r w:rsidR="00A71E2B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traditional, </w:t>
            </w:r>
            <w:r w:rsidR="00E03881" w:rsidRPr="00BB32A5">
              <w:rPr>
                <w:rFonts w:cs="Comic Sans MS"/>
                <w:iCs/>
                <w:sz w:val="28"/>
                <w:szCs w:val="22"/>
                <w:lang w:val="en-AU"/>
              </w:rPr>
              <w:t>complementary</w:t>
            </w:r>
            <w:r w:rsidR="00D80012">
              <w:rPr>
                <w:rFonts w:cs="Comic Sans MS"/>
                <w:iCs/>
                <w:sz w:val="28"/>
                <w:szCs w:val="22"/>
                <w:lang w:val="en-AU"/>
              </w:rPr>
              <w:t>, alternating</w:t>
            </w:r>
            <w:r w:rsidR="0053211F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 </w:t>
            </w:r>
            <w:r w:rsidR="001E7913" w:rsidRPr="00BB32A5">
              <w:rPr>
                <w:rFonts w:cs="Comic Sans MS"/>
                <w:iCs/>
                <w:sz w:val="28"/>
                <w:szCs w:val="22"/>
                <w:lang w:val="en-AU"/>
              </w:rPr>
              <w:t>&amp; supportive</w:t>
            </w:r>
          </w:p>
        </w:tc>
      </w:tr>
      <w:tr w:rsidR="003644C9" w:rsidRPr="009A6763" w:rsidTr="002B009C">
        <w:trPr>
          <w:tblCellSpacing w:w="1440" w:type="nil"/>
        </w:trPr>
        <w:tc>
          <w:tcPr>
            <w:tcW w:w="2472" w:type="dxa"/>
            <w:gridSpan w:val="4"/>
            <w:shd w:val="clear" w:color="auto" w:fill="auto"/>
          </w:tcPr>
          <w:p w:rsidR="00AB2B52" w:rsidRPr="00BB32A5" w:rsidRDefault="00493F4E" w:rsidP="00AB2B52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Teaching design</w:t>
            </w:r>
            <w:r w:rsidR="00AB2B52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3492" w:type="dxa"/>
            <w:gridSpan w:val="13"/>
            <w:shd w:val="clear" w:color="auto" w:fill="auto"/>
          </w:tcPr>
          <w:p w:rsidR="00AB2B52" w:rsidRPr="00BB32A5" w:rsidRDefault="0064588D" w:rsidP="004A29FC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Cs/>
                <w:iCs/>
                <w:sz w:val="28"/>
                <w:szCs w:val="22"/>
                <w:lang w:val="en-AU"/>
              </w:rPr>
              <w:t>teacher-led, individual</w:t>
            </w:r>
            <w:r w:rsidR="004A29FC" w:rsidRPr="00BB32A5">
              <w:rPr>
                <w:rFonts w:cs="Comic Sans MS"/>
                <w:bCs/>
                <w:iCs/>
                <w:sz w:val="28"/>
                <w:szCs w:val="22"/>
                <w:lang w:val="en-AU"/>
              </w:rPr>
              <w:t xml:space="preserve"> &amp; pair-work</w:t>
            </w:r>
          </w:p>
        </w:tc>
      </w:tr>
      <w:tr w:rsidR="003644C9" w:rsidRPr="009A6763" w:rsidTr="002B009C">
        <w:trPr>
          <w:tblCellSpacing w:w="1440" w:type="nil"/>
        </w:trPr>
        <w:tc>
          <w:tcPr>
            <w:tcW w:w="2472" w:type="dxa"/>
            <w:gridSpan w:val="4"/>
            <w:shd w:val="clear" w:color="auto" w:fill="auto"/>
          </w:tcPr>
          <w:p w:rsidR="00AB2B52" w:rsidRPr="00BB32A5" w:rsidRDefault="00493F4E" w:rsidP="00AB2B52">
            <w:pPr>
              <w:pStyle w:val="TableContents"/>
              <w:snapToGrid w:val="0"/>
              <w:rPr>
                <w:rFonts w:cs="Comic Sans MS"/>
                <w:sz w:val="20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Teaching methods</w:t>
            </w:r>
            <w:r w:rsidR="00AB2B52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3492" w:type="dxa"/>
            <w:gridSpan w:val="13"/>
            <w:shd w:val="clear" w:color="auto" w:fill="auto"/>
          </w:tcPr>
          <w:p w:rsidR="00AB2B52" w:rsidRPr="00BB32A5" w:rsidRDefault="0064588D" w:rsidP="00ED7F9A">
            <w:pPr>
              <w:pStyle w:val="TableContents"/>
              <w:snapToGrid w:val="0"/>
              <w:rPr>
                <w:rFonts w:cs="Comic Sans MS"/>
                <w:sz w:val="20"/>
                <w:szCs w:val="22"/>
                <w:lang w:val="en-AU"/>
              </w:rPr>
            </w:pPr>
            <w:r w:rsidRPr="00BB32A5">
              <w:rPr>
                <w:rFonts w:cs="Comic Sans MS"/>
                <w:bCs/>
                <w:iCs/>
                <w:sz w:val="28"/>
                <w:szCs w:val="22"/>
                <w:lang w:val="en-AU"/>
              </w:rPr>
              <w:t>disc</w:t>
            </w:r>
            <w:r w:rsidR="00D80012">
              <w:rPr>
                <w:rFonts w:cs="Comic Sans MS"/>
                <w:bCs/>
                <w:iCs/>
                <w:sz w:val="28"/>
                <w:szCs w:val="22"/>
                <w:lang w:val="en-AU"/>
              </w:rPr>
              <w:t xml:space="preserve">ussion, explanation, exercise &amp; </w:t>
            </w:r>
            <w:r w:rsidRPr="00BB32A5">
              <w:rPr>
                <w:rFonts w:cs="Comic Sans MS"/>
                <w:bCs/>
                <w:iCs/>
                <w:sz w:val="28"/>
                <w:szCs w:val="22"/>
                <w:lang w:val="en-AU"/>
              </w:rPr>
              <w:t>working with text</w:t>
            </w:r>
          </w:p>
        </w:tc>
      </w:tr>
      <w:tr w:rsidR="003644C9" w:rsidRPr="009A6763" w:rsidTr="002B009C">
        <w:trPr>
          <w:tblCellSpacing w:w="1440" w:type="nil"/>
        </w:trPr>
        <w:tc>
          <w:tcPr>
            <w:tcW w:w="933" w:type="dxa"/>
            <w:shd w:val="clear" w:color="auto" w:fill="auto"/>
          </w:tcPr>
          <w:p w:rsidR="00BE347A" w:rsidRPr="00BB32A5" w:rsidRDefault="00493F4E" w:rsidP="00BE347A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8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8"/>
                <w:lang w:val="en-AU"/>
              </w:rPr>
              <w:t>Goals</w:t>
            </w:r>
            <w:r w:rsidR="00BE347A" w:rsidRPr="00BB32A5">
              <w:rPr>
                <w:rFonts w:cs="Comic Sans MS"/>
                <w:b/>
                <w:bCs/>
                <w:sz w:val="28"/>
                <w:szCs w:val="28"/>
                <w:lang w:val="en-AU"/>
              </w:rPr>
              <w:t>:</w:t>
            </w:r>
          </w:p>
        </w:tc>
        <w:tc>
          <w:tcPr>
            <w:tcW w:w="15031" w:type="dxa"/>
            <w:gridSpan w:val="16"/>
            <w:shd w:val="clear" w:color="auto" w:fill="auto"/>
          </w:tcPr>
          <w:p w:rsidR="003D70C2" w:rsidRDefault="00083A72" w:rsidP="003D70C2">
            <w:pPr>
              <w:pStyle w:val="TableContents"/>
              <w:rPr>
                <w:rFonts w:cs="Comic Sans MS"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sz w:val="28"/>
                <w:szCs w:val="22"/>
                <w:lang w:val="en-AU"/>
              </w:rPr>
              <w:t xml:space="preserve">To </w:t>
            </w:r>
            <w:r w:rsidR="003D70C2">
              <w:rPr>
                <w:rFonts w:cs="Comic Sans MS"/>
                <w:sz w:val="28"/>
                <w:szCs w:val="22"/>
                <w:lang w:val="en-AU"/>
              </w:rPr>
              <w:t xml:space="preserve">raise student awareness of the impact of the </w:t>
            </w:r>
            <w:r w:rsidR="00BA52FE">
              <w:rPr>
                <w:rFonts w:cs="Comic Sans MS"/>
                <w:sz w:val="28"/>
                <w:szCs w:val="22"/>
                <w:lang w:val="en-AU"/>
              </w:rPr>
              <w:t xml:space="preserve">Cane Toad </w:t>
            </w:r>
            <w:r w:rsidR="003D70C2">
              <w:rPr>
                <w:rFonts w:cs="Comic Sans MS"/>
                <w:sz w:val="28"/>
                <w:szCs w:val="22"/>
                <w:lang w:val="en-AU"/>
              </w:rPr>
              <w:t xml:space="preserve">on </w:t>
            </w:r>
            <w:r w:rsidR="002B009C">
              <w:rPr>
                <w:rFonts w:cs="Comic Sans MS"/>
                <w:sz w:val="28"/>
                <w:szCs w:val="22"/>
                <w:lang w:val="en-AU"/>
              </w:rPr>
              <w:t xml:space="preserve">both </w:t>
            </w:r>
            <w:r w:rsidR="003D70C2">
              <w:rPr>
                <w:rFonts w:cs="Comic Sans MS"/>
                <w:sz w:val="28"/>
                <w:szCs w:val="22"/>
                <w:lang w:val="en-AU"/>
              </w:rPr>
              <w:t>the Australian environment and society</w:t>
            </w:r>
          </w:p>
          <w:p w:rsidR="003D70C2" w:rsidRDefault="003E0735" w:rsidP="003D70C2">
            <w:pPr>
              <w:pStyle w:val="TableContents"/>
              <w:rPr>
                <w:color w:val="222222"/>
                <w:sz w:val="28"/>
                <w:szCs w:val="28"/>
                <w:lang w:val="en-AU" w:eastAsia="en-GB"/>
              </w:rPr>
            </w:pPr>
            <w:r w:rsidRPr="00BB32A5">
              <w:rPr>
                <w:color w:val="222222"/>
                <w:sz w:val="28"/>
                <w:szCs w:val="28"/>
                <w:lang w:val="en-AU" w:eastAsia="en-GB"/>
              </w:rPr>
              <w:t xml:space="preserve">To </w:t>
            </w:r>
            <w:r w:rsidR="00BB32A5" w:rsidRPr="00BB32A5">
              <w:rPr>
                <w:color w:val="222222"/>
                <w:sz w:val="28"/>
                <w:szCs w:val="28"/>
                <w:lang w:val="en-AU" w:eastAsia="en-GB"/>
              </w:rPr>
              <w:t xml:space="preserve">develop the students' </w:t>
            </w:r>
            <w:r w:rsidR="003D70C2">
              <w:rPr>
                <w:color w:val="222222"/>
                <w:sz w:val="28"/>
                <w:szCs w:val="28"/>
                <w:lang w:val="en-AU" w:eastAsia="en-GB"/>
              </w:rPr>
              <w:t>reading and listening comprehension skills.</w:t>
            </w:r>
          </w:p>
          <w:p w:rsidR="00BB32A5" w:rsidRPr="00BB32A5" w:rsidRDefault="003D70C2" w:rsidP="003D70C2">
            <w:pPr>
              <w:pStyle w:val="TableContents"/>
              <w:rPr>
                <w:color w:val="222222"/>
                <w:sz w:val="28"/>
                <w:szCs w:val="28"/>
                <w:lang w:val="en-AU" w:eastAsia="en-GB"/>
              </w:rPr>
            </w:pPr>
            <w:r>
              <w:rPr>
                <w:color w:val="222222"/>
                <w:sz w:val="28"/>
                <w:szCs w:val="28"/>
                <w:lang w:val="en-AU" w:eastAsia="en-GB"/>
              </w:rPr>
              <w:t>To sensitise students to different Australian accents and idiomatic language.</w:t>
            </w:r>
            <w:r w:rsidR="00BB32A5" w:rsidRPr="00BB32A5">
              <w:rPr>
                <w:color w:val="222222"/>
                <w:sz w:val="28"/>
                <w:szCs w:val="28"/>
                <w:lang w:val="en-AU" w:eastAsia="en-GB"/>
              </w:rPr>
              <w:t xml:space="preserve"> </w:t>
            </w:r>
          </w:p>
        </w:tc>
      </w:tr>
      <w:tr w:rsidR="003644C9" w:rsidRPr="009A6763" w:rsidTr="00CA725B">
        <w:trPr>
          <w:trHeight w:val="1430"/>
          <w:tblCellSpacing w:w="1440" w:type="nil"/>
        </w:trPr>
        <w:tc>
          <w:tcPr>
            <w:tcW w:w="3958" w:type="dxa"/>
            <w:gridSpan w:val="8"/>
            <w:shd w:val="clear" w:color="auto" w:fill="auto"/>
          </w:tcPr>
          <w:p w:rsidR="00BE347A" w:rsidRPr="00BB32A5" w:rsidRDefault="00493F4E" w:rsidP="00A9050D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Expected Learning Outcomes</w:t>
            </w:r>
            <w:r w:rsidR="00BE347A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2006" w:type="dxa"/>
            <w:gridSpan w:val="9"/>
            <w:shd w:val="clear" w:color="auto" w:fill="auto"/>
          </w:tcPr>
          <w:p w:rsidR="003D70C2" w:rsidRDefault="003D70C2" w:rsidP="003D70C2">
            <w:pPr>
              <w:pStyle w:val="TableContents"/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 xml:space="preserve">The students will be able to recall how the cane toad detrimentally affects the </w:t>
            </w:r>
            <w:r w:rsidR="002B009C">
              <w:rPr>
                <w:sz w:val="28"/>
                <w:szCs w:val="28"/>
                <w:lang w:val="en-AU"/>
              </w:rPr>
              <w:t>Australian environment and society.</w:t>
            </w:r>
          </w:p>
          <w:p w:rsidR="002B009C" w:rsidRDefault="002B009C" w:rsidP="002B009C">
            <w:pPr>
              <w:pStyle w:val="TableContents"/>
              <w:tabs>
                <w:tab w:val="left" w:pos="3675"/>
              </w:tabs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The students will be able to further refine their reading and listening comprehension skills.</w:t>
            </w:r>
          </w:p>
          <w:p w:rsidR="00BB32A5" w:rsidRPr="00BB32A5" w:rsidRDefault="004E68B2" w:rsidP="002B009C">
            <w:pPr>
              <w:pStyle w:val="TableContents"/>
              <w:rPr>
                <w:rFonts w:cs="Comic Sans MS"/>
                <w:sz w:val="28"/>
                <w:szCs w:val="22"/>
                <w:lang w:val="en-AU"/>
              </w:rPr>
            </w:pPr>
            <w:r w:rsidRPr="00BB32A5">
              <w:rPr>
                <w:sz w:val="28"/>
                <w:szCs w:val="28"/>
                <w:lang w:val="en-AU"/>
              </w:rPr>
              <w:t xml:space="preserve">The students will be able to </w:t>
            </w:r>
            <w:r w:rsidR="002B009C">
              <w:rPr>
                <w:sz w:val="28"/>
                <w:szCs w:val="28"/>
                <w:lang w:val="en-AU"/>
              </w:rPr>
              <w:t xml:space="preserve">sensitise themselves to different Australian accents and </w:t>
            </w:r>
            <w:r w:rsidR="00E90BAE">
              <w:rPr>
                <w:sz w:val="28"/>
                <w:szCs w:val="28"/>
                <w:lang w:val="en-AU"/>
              </w:rPr>
              <w:t>idiomatic language.</w:t>
            </w:r>
          </w:p>
        </w:tc>
      </w:tr>
      <w:tr w:rsidR="003644C9" w:rsidRPr="009A6763" w:rsidTr="003D7E53">
        <w:trPr>
          <w:trHeight w:val="420"/>
          <w:tblCellSpacing w:w="1440" w:type="nil"/>
        </w:trPr>
        <w:tc>
          <w:tcPr>
            <w:tcW w:w="3124" w:type="dxa"/>
            <w:gridSpan w:val="6"/>
            <w:vMerge w:val="restart"/>
            <w:shd w:val="clear" w:color="auto" w:fill="auto"/>
          </w:tcPr>
          <w:p w:rsidR="00A9050D" w:rsidRPr="00BB32A5" w:rsidRDefault="00493F4E" w:rsidP="00333A41">
            <w:pPr>
              <w:pStyle w:val="TableContents"/>
              <w:snapToGrid w:val="0"/>
              <w:rPr>
                <w:rFonts w:cs="Comic Sans MS"/>
                <w:b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iCs/>
                <w:sz w:val="28"/>
                <w:szCs w:val="22"/>
                <w:lang w:val="en-AU"/>
              </w:rPr>
              <w:t>Teaching aids and materials</w:t>
            </w:r>
            <w:r w:rsidR="00A9050D" w:rsidRPr="00BB32A5">
              <w:rPr>
                <w:rFonts w:cs="Comic Sans MS"/>
                <w:b/>
                <w:iCs/>
                <w:sz w:val="28"/>
                <w:szCs w:val="22"/>
                <w:lang w:val="en-AU"/>
              </w:rPr>
              <w:t>:</w:t>
            </w:r>
          </w:p>
        </w:tc>
        <w:tc>
          <w:tcPr>
            <w:tcW w:w="1720" w:type="dxa"/>
            <w:gridSpan w:val="3"/>
            <w:tcBorders>
              <w:right w:val="nil"/>
            </w:tcBorders>
            <w:shd w:val="clear" w:color="auto" w:fill="auto"/>
          </w:tcPr>
          <w:p w:rsidR="00A9050D" w:rsidRPr="00BB32A5" w:rsidRDefault="00493F4E" w:rsidP="00493F4E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>for teachers</w:t>
            </w:r>
            <w:r w:rsidR="002C3687" w:rsidRPr="00BB32A5">
              <w:rPr>
                <w:rFonts w:cs="Comic Sans MS"/>
                <w:iCs/>
                <w:sz w:val="28"/>
                <w:szCs w:val="22"/>
                <w:lang w:val="en-AU"/>
              </w:rPr>
              <w:t>:</w:t>
            </w:r>
          </w:p>
        </w:tc>
        <w:tc>
          <w:tcPr>
            <w:tcW w:w="11120" w:type="dxa"/>
            <w:gridSpan w:val="8"/>
            <w:tcBorders>
              <w:left w:val="nil"/>
            </w:tcBorders>
            <w:shd w:val="clear" w:color="auto" w:fill="auto"/>
          </w:tcPr>
          <w:p w:rsidR="00A9050D" w:rsidRPr="00BB32A5" w:rsidRDefault="00D376A6" w:rsidP="00A25C37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>w</w:t>
            </w:r>
            <w:r w:rsidR="00493F4E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hiteboard, interactive </w:t>
            </w:r>
            <w:r w:rsidR="009A6763" w:rsidRPr="00BB32A5">
              <w:rPr>
                <w:rFonts w:cs="Comic Sans MS"/>
                <w:iCs/>
                <w:sz w:val="28"/>
                <w:szCs w:val="22"/>
                <w:lang w:val="en-AU"/>
              </w:rPr>
              <w:t>smart board</w:t>
            </w:r>
            <w:r w:rsidR="007409C1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, </w:t>
            </w:r>
            <w:r w:rsidR="00493F4E" w:rsidRPr="00BB32A5">
              <w:rPr>
                <w:rFonts w:cs="Comic Sans MS"/>
                <w:iCs/>
                <w:sz w:val="28"/>
                <w:szCs w:val="22"/>
                <w:lang w:val="en-AU"/>
              </w:rPr>
              <w:t>markers, dictionary</w:t>
            </w:r>
            <w:r w:rsidR="007409C1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, </w:t>
            </w:r>
            <w:r w:rsidR="00A25C37" w:rsidRPr="00BB32A5">
              <w:rPr>
                <w:rFonts w:cs="Comic Sans MS"/>
                <w:iCs/>
                <w:sz w:val="28"/>
                <w:szCs w:val="22"/>
                <w:lang w:val="en-AU"/>
              </w:rPr>
              <w:t>computer, projector</w:t>
            </w:r>
          </w:p>
        </w:tc>
      </w:tr>
      <w:tr w:rsidR="003644C9" w:rsidRPr="009A6763" w:rsidTr="003D7E53">
        <w:trPr>
          <w:trHeight w:val="420"/>
          <w:tblCellSpacing w:w="1440" w:type="nil"/>
        </w:trPr>
        <w:tc>
          <w:tcPr>
            <w:tcW w:w="3124" w:type="dxa"/>
            <w:gridSpan w:val="6"/>
            <w:vMerge/>
            <w:shd w:val="clear" w:color="auto" w:fill="auto"/>
          </w:tcPr>
          <w:p w:rsidR="00A9050D" w:rsidRPr="00BB32A5" w:rsidRDefault="00A9050D" w:rsidP="00333A41">
            <w:pPr>
              <w:pStyle w:val="TableContents"/>
              <w:snapToGrid w:val="0"/>
              <w:rPr>
                <w:rFonts w:cs="Comic Sans MS"/>
                <w:b/>
                <w:iCs/>
                <w:sz w:val="28"/>
                <w:szCs w:val="22"/>
                <w:lang w:val="en-AU"/>
              </w:rPr>
            </w:pPr>
          </w:p>
        </w:tc>
        <w:tc>
          <w:tcPr>
            <w:tcW w:w="1720" w:type="dxa"/>
            <w:gridSpan w:val="3"/>
            <w:tcBorders>
              <w:right w:val="nil"/>
            </w:tcBorders>
            <w:shd w:val="clear" w:color="auto" w:fill="auto"/>
          </w:tcPr>
          <w:p w:rsidR="00A9050D" w:rsidRPr="00BB32A5" w:rsidRDefault="00493F4E" w:rsidP="0088382E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for </w:t>
            </w:r>
            <w:r w:rsidR="0088382E" w:rsidRPr="00BB32A5">
              <w:rPr>
                <w:rFonts w:cs="Comic Sans MS"/>
                <w:iCs/>
                <w:sz w:val="28"/>
                <w:szCs w:val="22"/>
                <w:lang w:val="en-AU"/>
              </w:rPr>
              <w:t>students</w:t>
            </w:r>
            <w:r w:rsidR="002C3687" w:rsidRPr="00BB32A5">
              <w:rPr>
                <w:rFonts w:cs="Comic Sans MS"/>
                <w:iCs/>
                <w:sz w:val="28"/>
                <w:szCs w:val="22"/>
                <w:lang w:val="en-AU"/>
              </w:rPr>
              <w:t>:</w:t>
            </w:r>
          </w:p>
        </w:tc>
        <w:tc>
          <w:tcPr>
            <w:tcW w:w="11120" w:type="dxa"/>
            <w:gridSpan w:val="8"/>
            <w:tcBorders>
              <w:left w:val="nil"/>
            </w:tcBorders>
            <w:shd w:val="clear" w:color="auto" w:fill="auto"/>
          </w:tcPr>
          <w:p w:rsidR="00A9050D" w:rsidRPr="00BB32A5" w:rsidRDefault="009A6763" w:rsidP="00835BD4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>hand-outs</w:t>
            </w:r>
            <w:r w:rsidR="00F317C3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, </w:t>
            </w:r>
            <w:r w:rsidR="00493F4E" w:rsidRPr="00BB32A5">
              <w:rPr>
                <w:rFonts w:cs="Comic Sans MS"/>
                <w:iCs/>
                <w:sz w:val="28"/>
                <w:szCs w:val="22"/>
                <w:lang w:val="en-AU"/>
              </w:rPr>
              <w:t>pencils, pens, eraser</w:t>
            </w:r>
          </w:p>
        </w:tc>
      </w:tr>
      <w:tr w:rsidR="00056192" w:rsidRPr="009A6763" w:rsidTr="002B009C">
        <w:trPr>
          <w:trHeight w:val="840"/>
          <w:tblCellSpacing w:w="1440" w:type="nil"/>
        </w:trPr>
        <w:tc>
          <w:tcPr>
            <w:tcW w:w="3124" w:type="dxa"/>
            <w:gridSpan w:val="6"/>
            <w:shd w:val="clear" w:color="auto" w:fill="auto"/>
          </w:tcPr>
          <w:p w:rsidR="00056192" w:rsidRPr="00BB32A5" w:rsidRDefault="00056192" w:rsidP="00333A41">
            <w:pPr>
              <w:pStyle w:val="TableContents"/>
              <w:snapToGrid w:val="0"/>
              <w:rPr>
                <w:rFonts w:cs="Comic Sans MS"/>
                <w:b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iCs/>
                <w:sz w:val="28"/>
                <w:szCs w:val="22"/>
                <w:lang w:val="en-AU"/>
              </w:rPr>
              <w:t>Prerequisite knowledge:</w:t>
            </w:r>
          </w:p>
        </w:tc>
        <w:tc>
          <w:tcPr>
            <w:tcW w:w="12840" w:type="dxa"/>
            <w:gridSpan w:val="11"/>
            <w:shd w:val="clear" w:color="auto" w:fill="auto"/>
          </w:tcPr>
          <w:p w:rsidR="00056192" w:rsidRPr="00DE4E6E" w:rsidRDefault="00056192" w:rsidP="00655A65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The students </w:t>
            </w:r>
            <w:r w:rsidR="00DE4E6E">
              <w:rPr>
                <w:rFonts w:cs="Comic Sans MS"/>
                <w:iCs/>
                <w:sz w:val="28"/>
                <w:szCs w:val="22"/>
                <w:lang w:val="en-AU"/>
              </w:rPr>
              <w:t>have</w:t>
            </w: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 completed </w:t>
            </w:r>
            <w:r w:rsidR="003D7E53" w:rsidRPr="006B7E11">
              <w:rPr>
                <w:rFonts w:cs="Comic Sans MS"/>
                <w:iCs/>
                <w:sz w:val="28"/>
                <w:szCs w:val="22"/>
                <w:u w:val="single"/>
                <w:lang w:val="en-AU"/>
              </w:rPr>
              <w:t>13B Caring for future generations</w:t>
            </w:r>
            <w:r w:rsidR="006B7E11">
              <w:rPr>
                <w:rFonts w:cs="Comic Sans MS"/>
                <w:iCs/>
                <w:sz w:val="28"/>
                <w:szCs w:val="22"/>
                <w:lang w:val="en-AU"/>
              </w:rPr>
              <w:t xml:space="preserve"> (</w:t>
            </w:r>
            <w:r w:rsidR="006B7E11">
              <w:rPr>
                <w:rFonts w:cs="Comic Sans MS"/>
                <w:i/>
                <w:iCs/>
                <w:sz w:val="28"/>
                <w:szCs w:val="22"/>
                <w:lang w:val="en-AU"/>
              </w:rPr>
              <w:t>Way Up Intermediate, p 87</w:t>
            </w:r>
            <w:r w:rsidR="005625BF">
              <w:rPr>
                <w:rFonts w:cs="Comic Sans MS"/>
                <w:iCs/>
                <w:sz w:val="28"/>
                <w:szCs w:val="22"/>
                <w:lang w:val="en-AU"/>
              </w:rPr>
              <w:t>)</w:t>
            </w:r>
            <w:r w:rsidR="00655A65">
              <w:rPr>
                <w:rFonts w:cs="Comic Sans MS"/>
                <w:i/>
                <w:iCs/>
                <w:sz w:val="28"/>
                <w:szCs w:val="22"/>
                <w:lang w:val="en-AU"/>
              </w:rPr>
              <w:t>.</w:t>
            </w:r>
          </w:p>
        </w:tc>
      </w:tr>
    </w:tbl>
    <w:p w:rsidR="00DF23FD" w:rsidRPr="009A6763" w:rsidRDefault="00DF23FD">
      <w:pPr>
        <w:rPr>
          <w:lang w:val="en-GB"/>
        </w:rPr>
      </w:pPr>
    </w:p>
    <w:p w:rsidR="00A11E09" w:rsidRPr="0070490D" w:rsidRDefault="00DF23FD">
      <w:pPr>
        <w:rPr>
          <w:sz w:val="10"/>
          <w:lang w:val="en-GB"/>
        </w:rPr>
      </w:pPr>
      <w:r w:rsidRPr="009A6763">
        <w:rPr>
          <w:lang w:val="en-GB"/>
        </w:rPr>
        <w:br w:type="page"/>
      </w:r>
    </w:p>
    <w:tbl>
      <w:tblPr>
        <w:tblW w:w="16019" w:type="dxa"/>
        <w:tblCellSpacing w:w="1440" w:type="nil"/>
        <w:tblInd w:w="-3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3644C9" w:rsidRPr="009A6763" w:rsidTr="00DF23FD">
        <w:trPr>
          <w:tblCellSpacing w:w="1440" w:type="nil"/>
        </w:trPr>
        <w:tc>
          <w:tcPr>
            <w:tcW w:w="16019" w:type="dxa"/>
            <w:shd w:val="clear" w:color="auto" w:fill="auto"/>
          </w:tcPr>
          <w:p w:rsidR="003E2DA5" w:rsidRPr="009A6763" w:rsidRDefault="00F95E05" w:rsidP="009D7D27">
            <w:pPr>
              <w:pStyle w:val="TableContents"/>
              <w:rPr>
                <w:rFonts w:cs="Comic Sans MS"/>
                <w:b/>
                <w:bCs/>
                <w:sz w:val="28"/>
                <w:szCs w:val="22"/>
                <w:lang w:val="en-GB"/>
              </w:rPr>
            </w:pPr>
            <w:r w:rsidRPr="009A6763">
              <w:rPr>
                <w:rFonts w:cs="Comic Sans MS"/>
                <w:b/>
                <w:bCs/>
                <w:sz w:val="28"/>
                <w:szCs w:val="22"/>
                <w:lang w:val="en-GB"/>
              </w:rPr>
              <w:lastRenderedPageBreak/>
              <w:t>TEACHING STAGES</w:t>
            </w:r>
          </w:p>
          <w:p w:rsidR="003E2DA5" w:rsidRPr="009A6763" w:rsidRDefault="003E2DA5">
            <w:pPr>
              <w:pStyle w:val="TableContents"/>
              <w:rPr>
                <w:rFonts w:cs="Comic Sans MS"/>
                <w:b/>
                <w:bCs/>
                <w:sz w:val="28"/>
                <w:szCs w:val="22"/>
                <w:lang w:val="en-GB"/>
              </w:rPr>
            </w:pPr>
          </w:p>
          <w:tbl>
            <w:tblPr>
              <w:tblW w:w="159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1"/>
              <w:gridCol w:w="4871"/>
              <w:gridCol w:w="4872"/>
              <w:gridCol w:w="2835"/>
              <w:gridCol w:w="1985"/>
            </w:tblGrid>
            <w:tr w:rsidR="00A25B97" w:rsidRPr="009A6763" w:rsidTr="00FE48F4">
              <w:trPr>
                <w:trHeight w:val="107"/>
              </w:trPr>
              <w:tc>
                <w:tcPr>
                  <w:tcW w:w="1341" w:type="dxa"/>
                  <w:vMerge w:val="restart"/>
                  <w:vAlign w:val="center"/>
                </w:tcPr>
                <w:p w:rsidR="00A25B97" w:rsidRPr="00D16F6C" w:rsidRDefault="00A25B97" w:rsidP="00A25B97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TIME</w:t>
                  </w:r>
                </w:p>
              </w:tc>
              <w:tc>
                <w:tcPr>
                  <w:tcW w:w="9743" w:type="dxa"/>
                  <w:gridSpan w:val="2"/>
                  <w:shd w:val="clear" w:color="auto" w:fill="auto"/>
                  <w:vAlign w:val="center"/>
                </w:tcPr>
                <w:p w:rsidR="00A25B97" w:rsidRPr="00D16F6C" w:rsidRDefault="00A25B97" w:rsidP="00F95E05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TEACHER ACTIVITIES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auto"/>
                  <w:vAlign w:val="center"/>
                </w:tcPr>
                <w:p w:rsidR="00A25B97" w:rsidRPr="00D16F6C" w:rsidRDefault="00A25B97" w:rsidP="00F95E05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STUDENT ACTIVITIES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  <w:vAlign w:val="center"/>
                </w:tcPr>
                <w:p w:rsidR="00A25B97" w:rsidRPr="00D16F6C" w:rsidRDefault="00A25B97" w:rsidP="007159EC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ITP</w:t>
                  </w:r>
                </w:p>
              </w:tc>
            </w:tr>
            <w:tr w:rsidR="00A25B97" w:rsidRPr="009A6763" w:rsidTr="00E87F37">
              <w:trPr>
                <w:trHeight w:val="644"/>
              </w:trPr>
              <w:tc>
                <w:tcPr>
                  <w:tcW w:w="1341" w:type="dxa"/>
                  <w:vMerge/>
                  <w:tcBorders>
                    <w:bottom w:val="single" w:sz="4" w:space="0" w:color="auto"/>
                  </w:tcBorders>
                </w:tcPr>
                <w:p w:rsidR="00A25B97" w:rsidRPr="00D16F6C" w:rsidRDefault="00A25B97" w:rsidP="00F95E05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487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5B97" w:rsidRPr="00D16F6C" w:rsidRDefault="00E03881" w:rsidP="00E007E9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ST</w:t>
                  </w:r>
                </w:p>
              </w:tc>
              <w:tc>
                <w:tcPr>
                  <w:tcW w:w="487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5B97" w:rsidRPr="00D16F6C" w:rsidRDefault="00E03881" w:rsidP="00E007E9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FT</w:t>
                  </w:r>
                </w:p>
              </w:tc>
              <w:tc>
                <w:tcPr>
                  <w:tcW w:w="283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5B97" w:rsidRPr="00D16F6C" w:rsidRDefault="00A25B97" w:rsidP="00F95E05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5B97" w:rsidRPr="00D16F6C" w:rsidRDefault="00A25B97" w:rsidP="00857F39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</w:p>
              </w:tc>
            </w:tr>
            <w:tr w:rsidR="0078310A" w:rsidRPr="009A6763" w:rsidTr="00E87F37">
              <w:trPr>
                <w:trHeight w:val="1476"/>
              </w:trPr>
              <w:tc>
                <w:tcPr>
                  <w:tcW w:w="1341" w:type="dxa"/>
                  <w:vAlign w:val="center"/>
                </w:tcPr>
                <w:p w:rsidR="0078310A" w:rsidRPr="00D16F6C" w:rsidRDefault="00B04C40" w:rsidP="00B04C40">
                  <w:pPr>
                    <w:jc w:val="center"/>
                    <w:rPr>
                      <w:sz w:val="28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t>4</w:t>
                  </w:r>
                  <w:r w:rsidR="00A25B97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871" w:type="dxa"/>
                  <w:shd w:val="clear" w:color="auto" w:fill="auto"/>
                </w:tcPr>
                <w:p w:rsidR="00B10DB4" w:rsidRDefault="00B10DB4" w:rsidP="009226E1">
                  <w:pPr>
                    <w:rPr>
                      <w:sz w:val="28"/>
                      <w:lang w:val="en-AU"/>
                    </w:rPr>
                  </w:pPr>
                </w:p>
                <w:p w:rsidR="0078310A" w:rsidRPr="00D16F6C" w:rsidRDefault="0078310A" w:rsidP="009226E1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 w:rsidRPr="00D16F6C">
                    <w:rPr>
                      <w:sz w:val="28"/>
                      <w:lang w:val="en-AU"/>
                    </w:rPr>
                    <w:t>Checks student attendance.</w:t>
                  </w:r>
                </w:p>
              </w:tc>
              <w:tc>
                <w:tcPr>
                  <w:tcW w:w="4872" w:type="dxa"/>
                  <w:shd w:val="clear" w:color="auto" w:fill="auto"/>
                </w:tcPr>
                <w:p w:rsidR="00B10DB4" w:rsidRDefault="00B10DB4" w:rsidP="00B10DB4">
                  <w:pPr>
                    <w:pStyle w:val="TableContents"/>
                    <w:rPr>
                      <w:sz w:val="28"/>
                      <w:lang w:val="en-AU"/>
                    </w:rPr>
                  </w:pPr>
                </w:p>
                <w:p w:rsidR="0078310A" w:rsidRPr="00D16F6C" w:rsidRDefault="005D52D1" w:rsidP="005D52D1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Plays</w:t>
                  </w:r>
                  <w:r w:rsidR="00E03881">
                    <w:rPr>
                      <w:sz w:val="28"/>
                      <w:lang w:val="en-AU"/>
                    </w:rPr>
                    <w:t xml:space="preserve"> </w:t>
                  </w:r>
                  <w:r>
                    <w:rPr>
                      <w:sz w:val="28"/>
                      <w:lang w:val="en-AU"/>
                    </w:rPr>
                    <w:t>introductory video about the Cane Toad</w:t>
                  </w:r>
                  <w:r w:rsidR="00E03881">
                    <w:rPr>
                      <w:sz w:val="28"/>
                      <w:lang w:val="en-AU"/>
                    </w:rPr>
                    <w:t>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78310A" w:rsidRPr="00D16F6C" w:rsidRDefault="003B3011" w:rsidP="003B301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Students watch the video.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78310A" w:rsidRPr="00D16F6C" w:rsidRDefault="006B101E" w:rsidP="00497163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supportiv</w:t>
                  </w:r>
                  <w:r w:rsidR="003B3011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e</w:t>
                  </w:r>
                </w:p>
              </w:tc>
            </w:tr>
            <w:tr w:rsidR="0078310A" w:rsidRPr="009A6763" w:rsidTr="00E87F37">
              <w:trPr>
                <w:trHeight w:val="1865"/>
              </w:trPr>
              <w:tc>
                <w:tcPr>
                  <w:tcW w:w="1341" w:type="dxa"/>
                  <w:vAlign w:val="center"/>
                </w:tcPr>
                <w:p w:rsidR="0078310A" w:rsidRPr="00D16F6C" w:rsidRDefault="0047511B" w:rsidP="0047511B">
                  <w:pPr>
                    <w:jc w:val="center"/>
                    <w:rPr>
                      <w:sz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3</w:t>
                  </w:r>
                  <w:r w:rsidR="0078310A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871" w:type="dxa"/>
                  <w:shd w:val="clear" w:color="auto" w:fill="auto"/>
                </w:tcPr>
                <w:p w:rsidR="0078310A" w:rsidRPr="00D16F6C" w:rsidRDefault="0078310A" w:rsidP="00CC3345">
                  <w:pPr>
                    <w:rPr>
                      <w:sz w:val="28"/>
                      <w:lang w:val="en-AU"/>
                    </w:rPr>
                  </w:pPr>
                </w:p>
                <w:p w:rsidR="0078310A" w:rsidRPr="00D16F6C" w:rsidRDefault="00E03881" w:rsidP="00475BB1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Provides additional support to students with Slovene translations when required</w:t>
                  </w:r>
                  <w:r w:rsidR="0078310A" w:rsidRPr="00D16F6C">
                    <w:rPr>
                      <w:sz w:val="28"/>
                      <w:lang w:val="en-AU"/>
                    </w:rPr>
                    <w:t>.</w:t>
                  </w:r>
                </w:p>
              </w:tc>
              <w:tc>
                <w:tcPr>
                  <w:tcW w:w="4872" w:type="dxa"/>
                  <w:shd w:val="clear" w:color="auto" w:fill="auto"/>
                </w:tcPr>
                <w:p w:rsidR="0078310A" w:rsidRPr="00D16F6C" w:rsidRDefault="0078310A" w:rsidP="00CC3345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78310A" w:rsidRPr="00475BB1" w:rsidRDefault="00BE1B25" w:rsidP="00475BB1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Guides students through gap-fill activity about the video content.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78310A" w:rsidRPr="00D16F6C" w:rsidRDefault="00BE1B25" w:rsidP="00475B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Students provide input either voluntarily or after being nominated by the teacher.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A71E2B" w:rsidRPr="00D16F6C" w:rsidRDefault="006942BA" w:rsidP="00475B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complementary</w:t>
                  </w:r>
                </w:p>
              </w:tc>
            </w:tr>
            <w:tr w:rsidR="00475BB1" w:rsidRPr="009A6763" w:rsidTr="00E87F37">
              <w:trPr>
                <w:trHeight w:val="1865"/>
              </w:trPr>
              <w:tc>
                <w:tcPr>
                  <w:tcW w:w="1341" w:type="dxa"/>
                  <w:vAlign w:val="center"/>
                </w:tcPr>
                <w:p w:rsidR="00475BB1" w:rsidRPr="00D16F6C" w:rsidRDefault="00475BB1" w:rsidP="00FE48F4">
                  <w:pPr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5</w:t>
                  </w:r>
                  <w:r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871" w:type="dxa"/>
                  <w:shd w:val="clear" w:color="auto" w:fill="auto"/>
                </w:tcPr>
                <w:p w:rsidR="00475BB1" w:rsidRDefault="00475BB1" w:rsidP="00475BB1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475BB1" w:rsidRDefault="00615A85" w:rsidP="00D302EF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Divides students into </w:t>
                  </w:r>
                  <w:r w:rsidR="00D302EF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two groups according to ability-level.</w:t>
                  </w:r>
                </w:p>
                <w:p w:rsidR="00D56615" w:rsidRDefault="00D56615" w:rsidP="00D302EF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D56615" w:rsidRDefault="00D56615" w:rsidP="00D302EF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 xml:space="preserve">Leads Activity 2 </w:t>
                  </w:r>
                  <w:r w:rsidR="00660C3E">
                    <w:rPr>
                      <w:sz w:val="28"/>
                      <w:lang w:val="en-AU"/>
                    </w:rPr>
                    <w:t xml:space="preserve">(in Slovene language) </w:t>
                  </w:r>
                  <w:r>
                    <w:rPr>
                      <w:sz w:val="28"/>
                      <w:lang w:val="en-AU"/>
                    </w:rPr>
                    <w:t xml:space="preserve">with </w:t>
                  </w:r>
                  <w:r w:rsidR="00722B59">
                    <w:rPr>
                      <w:sz w:val="28"/>
                      <w:lang w:val="en-AU"/>
                    </w:rPr>
                    <w:t>group 1</w:t>
                  </w:r>
                  <w:r>
                    <w:rPr>
                      <w:sz w:val="28"/>
                      <w:lang w:val="en-AU"/>
                    </w:rPr>
                    <w:t xml:space="preserve"> – </w:t>
                  </w:r>
                  <w:r w:rsidR="00B27C45">
                    <w:rPr>
                      <w:sz w:val="28"/>
                      <w:lang w:val="en-AU"/>
                    </w:rPr>
                    <w:t>what can we do to the predator?</w:t>
                  </w:r>
                  <w:r w:rsidR="00A9737C">
                    <w:rPr>
                      <w:sz w:val="28"/>
                      <w:lang w:val="en-AU"/>
                    </w:rPr>
                    <w:t xml:space="preserve"> Uses some stimulus images to elicit possible solutions.</w:t>
                  </w:r>
                </w:p>
                <w:p w:rsidR="00D56615" w:rsidRPr="00D16F6C" w:rsidRDefault="00D56615" w:rsidP="00D302EF">
                  <w:pPr>
                    <w:rPr>
                      <w:sz w:val="28"/>
                      <w:lang w:val="en-AU"/>
                    </w:rPr>
                  </w:pPr>
                </w:p>
              </w:tc>
              <w:tc>
                <w:tcPr>
                  <w:tcW w:w="4872" w:type="dxa"/>
                  <w:shd w:val="clear" w:color="auto" w:fill="auto"/>
                </w:tcPr>
                <w:p w:rsidR="00475BB1" w:rsidRDefault="00475BB1" w:rsidP="00475BB1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D302EF" w:rsidRDefault="00D302EF" w:rsidP="00475BB1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D302EF" w:rsidRDefault="00D302EF" w:rsidP="00475BB1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D56615" w:rsidRDefault="00D56615" w:rsidP="00475BB1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475BB1" w:rsidRDefault="00D56615" w:rsidP="00B27C45">
                  <w:pPr>
                    <w:pStyle w:val="TableContents"/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 xml:space="preserve">Leads Activity 2 </w:t>
                  </w:r>
                  <w:r w:rsidR="00660C3E">
                    <w:rPr>
                      <w:sz w:val="28"/>
                      <w:lang w:val="en-AU"/>
                    </w:rPr>
                    <w:t xml:space="preserve">(in English language) </w:t>
                  </w:r>
                  <w:r>
                    <w:rPr>
                      <w:sz w:val="28"/>
                      <w:lang w:val="en-AU"/>
                    </w:rPr>
                    <w:t xml:space="preserve">with </w:t>
                  </w:r>
                  <w:r w:rsidR="00722B59">
                    <w:rPr>
                      <w:sz w:val="28"/>
                      <w:lang w:val="en-AU"/>
                    </w:rPr>
                    <w:t>group 2</w:t>
                  </w:r>
                  <w:r>
                    <w:rPr>
                      <w:sz w:val="28"/>
                      <w:lang w:val="en-AU"/>
                    </w:rPr>
                    <w:t xml:space="preserve"> – </w:t>
                  </w:r>
                  <w:r w:rsidR="00B27C45">
                    <w:rPr>
                      <w:sz w:val="28"/>
                      <w:lang w:val="en-AU"/>
                    </w:rPr>
                    <w:t>what can we do to the prey?</w:t>
                  </w:r>
                  <w:r w:rsidR="00A9737C">
                    <w:rPr>
                      <w:sz w:val="28"/>
                      <w:lang w:val="en-AU"/>
                    </w:rPr>
                    <w:t xml:space="preserve"> Uses some stimulus images to elicit possible solutions.</w:t>
                  </w:r>
                </w:p>
                <w:p w:rsidR="00660C3E" w:rsidRPr="00D16F6C" w:rsidRDefault="00660C3E" w:rsidP="00B27C45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475BB1" w:rsidRPr="00D16F6C" w:rsidRDefault="00622342" w:rsidP="00475B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Students work in small groups to identify a preferred country for each given reason and justification for their selection.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475BB1" w:rsidRDefault="00615A85" w:rsidP="00475B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differentiated</w:t>
                  </w:r>
                </w:p>
              </w:tc>
            </w:tr>
          </w:tbl>
          <w:p w:rsidR="00C8466C" w:rsidRDefault="00C8466C"/>
          <w:tbl>
            <w:tblPr>
              <w:tblW w:w="159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1"/>
              <w:gridCol w:w="4861"/>
              <w:gridCol w:w="10"/>
              <w:gridCol w:w="4872"/>
              <w:gridCol w:w="2835"/>
              <w:gridCol w:w="1985"/>
            </w:tblGrid>
            <w:tr w:rsidR="00D56615" w:rsidRPr="009A6763" w:rsidTr="00E87F37">
              <w:trPr>
                <w:trHeight w:val="1865"/>
              </w:trPr>
              <w:tc>
                <w:tcPr>
                  <w:tcW w:w="1341" w:type="dxa"/>
                  <w:vAlign w:val="center"/>
                </w:tcPr>
                <w:p w:rsidR="00D56615" w:rsidRDefault="00334BD0" w:rsidP="00D56615">
                  <w:pPr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lastRenderedPageBreak/>
                    <w:t>5</w:t>
                  </w:r>
                  <w:r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871" w:type="dxa"/>
                  <w:gridSpan w:val="2"/>
                  <w:shd w:val="clear" w:color="auto" w:fill="auto"/>
                </w:tcPr>
                <w:p w:rsidR="00D56615" w:rsidRDefault="00D56615" w:rsidP="00D56615">
                  <w:pPr>
                    <w:rPr>
                      <w:sz w:val="28"/>
                      <w:lang w:val="en-AU"/>
                    </w:rPr>
                  </w:pPr>
                </w:p>
                <w:p w:rsidR="0084040B" w:rsidRDefault="0084040B" w:rsidP="00D56615">
                  <w:pPr>
                    <w:rPr>
                      <w:sz w:val="28"/>
                      <w:lang w:val="en-AU"/>
                    </w:rPr>
                  </w:pPr>
                </w:p>
                <w:p w:rsidR="0084040B" w:rsidRDefault="0084040B" w:rsidP="00D56615">
                  <w:pPr>
                    <w:rPr>
                      <w:sz w:val="28"/>
                      <w:lang w:val="en-AU"/>
                    </w:rPr>
                  </w:pPr>
                </w:p>
                <w:p w:rsidR="00341116" w:rsidRDefault="00341116" w:rsidP="00D56615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 xml:space="preserve">Requests </w:t>
                  </w:r>
                  <w:r w:rsidR="00641967">
                    <w:rPr>
                      <w:sz w:val="28"/>
                      <w:lang w:val="en-AU"/>
                    </w:rPr>
                    <w:t xml:space="preserve">selected </w:t>
                  </w:r>
                  <w:r>
                    <w:rPr>
                      <w:sz w:val="28"/>
                      <w:lang w:val="en-AU"/>
                    </w:rPr>
                    <w:t xml:space="preserve">students identify </w:t>
                  </w:r>
                  <w:r w:rsidR="001D2EC2">
                    <w:rPr>
                      <w:sz w:val="28"/>
                      <w:lang w:val="en-AU"/>
                    </w:rPr>
                    <w:t xml:space="preserve">whether </w:t>
                  </w:r>
                  <w:r>
                    <w:rPr>
                      <w:sz w:val="28"/>
                      <w:lang w:val="en-AU"/>
                    </w:rPr>
                    <w:t>their approach corresponds with the news report’s approach.</w:t>
                  </w:r>
                </w:p>
                <w:p w:rsidR="00341116" w:rsidRDefault="00341116" w:rsidP="00D56615">
                  <w:pPr>
                    <w:rPr>
                      <w:sz w:val="28"/>
                      <w:lang w:val="en-AU"/>
                    </w:rPr>
                  </w:pPr>
                </w:p>
                <w:p w:rsidR="00D56615" w:rsidRPr="00756119" w:rsidRDefault="00341116" w:rsidP="00341116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Plays news report audio about the prey-targeted approach.</w:t>
                  </w:r>
                </w:p>
              </w:tc>
              <w:tc>
                <w:tcPr>
                  <w:tcW w:w="4872" w:type="dxa"/>
                  <w:shd w:val="clear" w:color="auto" w:fill="auto"/>
                </w:tcPr>
                <w:p w:rsidR="00D56615" w:rsidRDefault="00D56615" w:rsidP="00D56615">
                  <w:pPr>
                    <w:rPr>
                      <w:sz w:val="28"/>
                      <w:lang w:val="en-AU"/>
                    </w:rPr>
                  </w:pPr>
                </w:p>
                <w:p w:rsidR="00D56615" w:rsidRDefault="001D2EC2" w:rsidP="00341116">
                  <w:pP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Plays </w:t>
                  </w:r>
                  <w:r w:rsidR="00341116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news</w:t>
                  </w:r>
                  <w:r w:rsidR="00994B91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report </w:t>
                  </w:r>
                  <w:r w:rsidR="00006F2D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audio</w:t>
                  </w:r>
                  <w:r w:rsidR="00994B91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about the predator-targeted approach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.</w:t>
                  </w:r>
                </w:p>
                <w:p w:rsidR="00341116" w:rsidRDefault="00341116" w:rsidP="00341116">
                  <w:pP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006F2D" w:rsidRDefault="00006F2D" w:rsidP="00341116">
                  <w:pP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006F2D" w:rsidRDefault="00006F2D" w:rsidP="00341116">
                  <w:pP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006F2D" w:rsidRDefault="00006F2D" w:rsidP="00341116">
                  <w:pP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006F2D" w:rsidRDefault="00006F2D" w:rsidP="00341116">
                  <w:pP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006F2D" w:rsidRDefault="00006F2D" w:rsidP="00341116">
                  <w:pP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341116" w:rsidRDefault="00006F2D" w:rsidP="00D6098D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Requests selected students identify whether their approach corresponds with the news report’s approach.</w:t>
                  </w:r>
                </w:p>
                <w:p w:rsidR="00334BD0" w:rsidRPr="00D16F6C" w:rsidRDefault="00334BD0" w:rsidP="00D6098D">
                  <w:pP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56615" w:rsidRPr="00D16F6C" w:rsidRDefault="00577E9F" w:rsidP="00D6098D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Students </w:t>
                  </w:r>
                  <w:r w:rsidR="00D6098D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listen to the audio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and determine whether their </w:t>
                  </w:r>
                  <w:r w:rsidR="00641967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hypothesised approach corresponds with the reported approach.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D56615" w:rsidRDefault="00006F2D" w:rsidP="00D5661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alternating</w:t>
                  </w:r>
                </w:p>
              </w:tc>
            </w:tr>
            <w:tr w:rsidR="0078310A" w:rsidRPr="009A6763" w:rsidTr="00A9737C">
              <w:trPr>
                <w:trHeight w:val="1865"/>
              </w:trPr>
              <w:tc>
                <w:tcPr>
                  <w:tcW w:w="1341" w:type="dxa"/>
                  <w:vAlign w:val="center"/>
                </w:tcPr>
                <w:p w:rsidR="0078310A" w:rsidRPr="00D16F6C" w:rsidRDefault="00374DB0" w:rsidP="00611FAA">
                  <w:pPr>
                    <w:pStyle w:val="TableContents"/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t>1</w:t>
                  </w:r>
                  <w:r w:rsidR="0047511B">
                    <w:rPr>
                      <w:bCs/>
                      <w:sz w:val="28"/>
                      <w:szCs w:val="22"/>
                      <w:lang w:val="en-AU"/>
                    </w:rPr>
                    <w:t>2</w:t>
                  </w:r>
                  <w:r w:rsidR="0078310A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861" w:type="dxa"/>
                  <w:shd w:val="clear" w:color="auto" w:fill="auto"/>
                </w:tcPr>
                <w:p w:rsidR="0078310A" w:rsidRPr="00D16F6C" w:rsidRDefault="0078310A" w:rsidP="00EE399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D807E5" w:rsidRDefault="00374DB0" w:rsidP="00374DB0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Requests that the students read the text silently to themselves</w:t>
                  </w:r>
                  <w:r w:rsidR="00FB0D62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and attempt to translate the underlined vo</w:t>
                  </w:r>
                  <w:r w:rsidR="007C0D9E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cabulary</w:t>
                  </w:r>
                  <w:r w:rsidR="00AD31F1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into Slovene</w:t>
                  </w:r>
                  <w:r w:rsidR="00FB0D62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with a classmate</w:t>
                  </w:r>
                  <w:r w:rsidR="007C0D9E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.</w:t>
                  </w:r>
                </w:p>
                <w:p w:rsidR="00CF4F78" w:rsidRDefault="00CF4F78" w:rsidP="00374DB0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CF4F78" w:rsidRDefault="00CF4F78" w:rsidP="00CF4F78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Monitors progress of pair-work and provides assistance when required or requested.</w:t>
                  </w:r>
                </w:p>
                <w:p w:rsidR="00CF4F78" w:rsidRDefault="00CF4F78" w:rsidP="00374DB0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7C0D9E" w:rsidRPr="00D16F6C" w:rsidRDefault="00CF4F78" w:rsidP="003C2AF2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Provides feedback on the accuracy of </w:t>
                  </w:r>
                  <w:r w:rsidR="00C86FDB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each translation and writes the Slovene word on the whiteboard.</w:t>
                  </w:r>
                </w:p>
              </w:tc>
              <w:tc>
                <w:tcPr>
                  <w:tcW w:w="4882" w:type="dxa"/>
                  <w:gridSpan w:val="2"/>
                  <w:shd w:val="clear" w:color="auto" w:fill="auto"/>
                </w:tcPr>
                <w:p w:rsidR="00865037" w:rsidRPr="00D16F6C" w:rsidRDefault="00865037" w:rsidP="00A278B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78310A" w:rsidRDefault="00B04C40" w:rsidP="00D0428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Distributes the Activity 3</w:t>
                  </w:r>
                  <w:r w:rsidR="00374DB0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text.</w:t>
                  </w:r>
                </w:p>
                <w:p w:rsidR="00CB2B49" w:rsidRDefault="00CB2B49" w:rsidP="00D0428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CB2B49" w:rsidRDefault="00CB2B49" w:rsidP="00D0428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CB2B49" w:rsidRDefault="00CB2B49" w:rsidP="00D0428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CB2B49" w:rsidRDefault="00CB2B49" w:rsidP="00D0428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CF4F78" w:rsidRDefault="00CF4F78" w:rsidP="00CF4F78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Monitors progress of pair-work and provides assistance when required or requested.</w:t>
                  </w:r>
                </w:p>
                <w:p w:rsidR="00D40843" w:rsidRDefault="00D40843" w:rsidP="00D0428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955F56" w:rsidRPr="00D16F6C" w:rsidRDefault="00955F56" w:rsidP="003C2AF2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Requests selected pairs to report their translations.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78310A" w:rsidRPr="00D16F6C" w:rsidRDefault="0078310A" w:rsidP="0099750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374DB0" w:rsidRDefault="00D807E5" w:rsidP="00EC48D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Students read the text and attempt to translate the </w:t>
                  </w:r>
                  <w:r w:rsidR="009862F6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underlined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vocabulary into Slovene</w:t>
                  </w:r>
                  <w:r w:rsidR="00313B25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(in pairs)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.</w:t>
                  </w:r>
                </w:p>
                <w:p w:rsidR="00D807E5" w:rsidRDefault="00D807E5" w:rsidP="00EC48D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CB2B49" w:rsidRDefault="00CB2B49" w:rsidP="00EC48D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CB2B49" w:rsidRDefault="00CB2B49" w:rsidP="00EC48D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D40843" w:rsidRDefault="00D40843" w:rsidP="00EC48D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374DB0" w:rsidRDefault="007C0D9E" w:rsidP="00EC48D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Selected pairs report back to the whole class.</w:t>
                  </w:r>
                </w:p>
                <w:p w:rsidR="00374DB0" w:rsidRPr="00D16F6C" w:rsidRDefault="00374DB0" w:rsidP="00EC48D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78310A" w:rsidRPr="00D16F6C" w:rsidRDefault="00511763" w:rsidP="00475BB1">
                  <w:pPr>
                    <w:pStyle w:val="TableContents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traditional</w:t>
                  </w:r>
                </w:p>
              </w:tc>
            </w:tr>
            <w:tr w:rsidR="005266AF" w:rsidRPr="009A6763" w:rsidTr="005266AF">
              <w:trPr>
                <w:trHeight w:val="1865"/>
              </w:trPr>
              <w:tc>
                <w:tcPr>
                  <w:tcW w:w="1341" w:type="dxa"/>
                  <w:vAlign w:val="center"/>
                </w:tcPr>
                <w:p w:rsidR="005266AF" w:rsidRDefault="005266AF" w:rsidP="00E803B1">
                  <w:pPr>
                    <w:pStyle w:val="TableContents"/>
                    <w:jc w:val="center"/>
                    <w:rPr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lastRenderedPageBreak/>
                    <w:t>3</w:t>
                  </w:r>
                  <w:r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861" w:type="dxa"/>
                  <w:shd w:val="clear" w:color="auto" w:fill="auto"/>
                </w:tcPr>
                <w:p w:rsidR="005266AF" w:rsidRDefault="005266AF" w:rsidP="00EE399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5266AF" w:rsidRPr="00D16F6C" w:rsidRDefault="005266AF" w:rsidP="00563288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Monitors student on-task behaviour.</w:t>
                  </w:r>
                </w:p>
              </w:tc>
              <w:tc>
                <w:tcPr>
                  <w:tcW w:w="4882" w:type="dxa"/>
                  <w:gridSpan w:val="2"/>
                  <w:shd w:val="clear" w:color="auto" w:fill="auto"/>
                </w:tcPr>
                <w:p w:rsidR="005266AF" w:rsidRDefault="005266AF" w:rsidP="00A278B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5266AF" w:rsidRPr="00D16F6C" w:rsidRDefault="005266AF" w:rsidP="00A278B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Plays Activity 4 video and requests students to listen carefully due to the utilisation of Australian-specific idiomatic language.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5266AF" w:rsidRDefault="005266AF" w:rsidP="0099750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5266AF" w:rsidRPr="00D16F6C" w:rsidRDefault="005266AF" w:rsidP="0099750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Students watch the video.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  <w:vAlign w:val="center"/>
                </w:tcPr>
                <w:p w:rsidR="005266AF" w:rsidRDefault="005266AF" w:rsidP="005266AF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supportive</w:t>
                  </w:r>
                </w:p>
              </w:tc>
            </w:tr>
            <w:tr w:rsidR="005266AF" w:rsidRPr="009A6763" w:rsidTr="00A9737C">
              <w:trPr>
                <w:trHeight w:val="1865"/>
              </w:trPr>
              <w:tc>
                <w:tcPr>
                  <w:tcW w:w="1341" w:type="dxa"/>
                  <w:vAlign w:val="center"/>
                </w:tcPr>
                <w:p w:rsidR="005266AF" w:rsidRDefault="0047511B" w:rsidP="00E803B1">
                  <w:pPr>
                    <w:pStyle w:val="TableContents"/>
                    <w:jc w:val="center"/>
                    <w:rPr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t>10</w:t>
                  </w:r>
                  <w:r w:rsidR="005266AF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861" w:type="dxa"/>
                  <w:shd w:val="clear" w:color="auto" w:fill="auto"/>
                </w:tcPr>
                <w:p w:rsidR="005266AF" w:rsidRDefault="005266AF" w:rsidP="00E803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5266AF" w:rsidRPr="00D16F6C" w:rsidRDefault="005266AF" w:rsidP="00E803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Requests students to work individually to complete Activity 4.</w:t>
                  </w:r>
                </w:p>
              </w:tc>
              <w:tc>
                <w:tcPr>
                  <w:tcW w:w="4882" w:type="dxa"/>
                  <w:gridSpan w:val="2"/>
                  <w:shd w:val="clear" w:color="auto" w:fill="auto"/>
                </w:tcPr>
                <w:p w:rsidR="005266AF" w:rsidRDefault="005266AF" w:rsidP="00E803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5266AF" w:rsidRPr="00D16F6C" w:rsidRDefault="005266AF" w:rsidP="00E803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Distributes Activity 4 worksheet.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5266AF" w:rsidRDefault="005266AF" w:rsidP="00E803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5266AF" w:rsidRPr="00D16F6C" w:rsidRDefault="005266AF" w:rsidP="006E6062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Students work individually complete Activity 4.</w:t>
                  </w:r>
                </w:p>
              </w:tc>
              <w:tc>
                <w:tcPr>
                  <w:tcW w:w="1985" w:type="dxa"/>
                  <w:vMerge/>
                  <w:shd w:val="clear" w:color="auto" w:fill="auto"/>
                  <w:vAlign w:val="center"/>
                </w:tcPr>
                <w:p w:rsidR="005266AF" w:rsidRDefault="005266AF" w:rsidP="00E803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</w:tc>
            </w:tr>
            <w:tr w:rsidR="005266AF" w:rsidRPr="009A6763" w:rsidTr="00A9737C">
              <w:trPr>
                <w:trHeight w:val="1865"/>
              </w:trPr>
              <w:tc>
                <w:tcPr>
                  <w:tcW w:w="1341" w:type="dxa"/>
                  <w:vAlign w:val="center"/>
                </w:tcPr>
                <w:p w:rsidR="005266AF" w:rsidRDefault="005266AF" w:rsidP="00E803B1">
                  <w:pPr>
                    <w:pStyle w:val="TableContents"/>
                    <w:jc w:val="center"/>
                    <w:rPr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t>3</w:t>
                  </w:r>
                  <w:r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861" w:type="dxa"/>
                  <w:shd w:val="clear" w:color="auto" w:fill="auto"/>
                </w:tcPr>
                <w:p w:rsidR="005266AF" w:rsidRDefault="005266AF" w:rsidP="00E803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5266AF" w:rsidRPr="00D16F6C" w:rsidRDefault="005266AF" w:rsidP="00E803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Provides additional clarification in Slovene language when required.</w:t>
                  </w:r>
                </w:p>
              </w:tc>
              <w:tc>
                <w:tcPr>
                  <w:tcW w:w="4882" w:type="dxa"/>
                  <w:gridSpan w:val="2"/>
                  <w:shd w:val="clear" w:color="auto" w:fill="auto"/>
                </w:tcPr>
                <w:p w:rsidR="005266AF" w:rsidRDefault="005266AF" w:rsidP="00E803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5266AF" w:rsidRPr="00D16F6C" w:rsidRDefault="005266AF" w:rsidP="005266AF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Requests selected students to identify the answers to Activity 4.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5266AF" w:rsidRDefault="005266AF" w:rsidP="00E803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5266AF" w:rsidRPr="00D16F6C" w:rsidRDefault="005266AF" w:rsidP="00E803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Selected students provide answers.</w:t>
                  </w:r>
                </w:p>
              </w:tc>
              <w:tc>
                <w:tcPr>
                  <w:tcW w:w="1985" w:type="dxa"/>
                  <w:vMerge/>
                  <w:shd w:val="clear" w:color="auto" w:fill="auto"/>
                  <w:vAlign w:val="center"/>
                </w:tcPr>
                <w:p w:rsidR="005266AF" w:rsidRDefault="005266AF" w:rsidP="00E803B1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</w:tc>
            </w:tr>
          </w:tbl>
          <w:p w:rsidR="003E2DA5" w:rsidRPr="009A6763" w:rsidRDefault="003E2DA5" w:rsidP="009D7D27">
            <w:pPr>
              <w:pStyle w:val="TableContents"/>
              <w:rPr>
                <w:rFonts w:cs="Comic Sans MS"/>
                <w:sz w:val="28"/>
                <w:szCs w:val="22"/>
                <w:lang w:val="en-GB"/>
              </w:rPr>
            </w:pPr>
          </w:p>
        </w:tc>
      </w:tr>
    </w:tbl>
    <w:p w:rsidR="00A141B2" w:rsidRPr="009A6763" w:rsidRDefault="00A141B2" w:rsidP="00E82910">
      <w:pPr>
        <w:rPr>
          <w:sz w:val="22"/>
          <w:szCs w:val="22"/>
          <w:lang w:val="en-GB"/>
        </w:rPr>
      </w:pPr>
    </w:p>
    <w:sectPr w:rsidR="00A141B2" w:rsidRPr="009A6763" w:rsidSect="00D34BA9">
      <w:footerReference w:type="default" r:id="rId9"/>
      <w:headerReference w:type="first" r:id="rId10"/>
      <w:footerReference w:type="first" r:id="rId11"/>
      <w:pgSz w:w="16838" w:h="11906" w:orient="landscape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6B5" w:rsidRDefault="00A706B5">
      <w:r>
        <w:separator/>
      </w:r>
    </w:p>
  </w:endnote>
  <w:endnote w:type="continuationSeparator" w:id="0">
    <w:p w:rsidR="00A706B5" w:rsidRDefault="00A7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charset w:val="00"/>
    <w:family w:val="auto"/>
    <w:pitch w:val="variable"/>
    <w:sig w:usb0="80008003" w:usb1="0000204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1B2" w:rsidRDefault="00A8700D">
    <w:pPr>
      <w:pStyle w:val="Footer"/>
      <w:jc w:val="center"/>
    </w:pPr>
    <w:r>
      <w:rPr>
        <w:noProof/>
        <w:lang w:eastAsia="sl-SI"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55575"/>
              <wp:effectExtent l="8255" t="635" r="2540" b="571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1B2" w:rsidRDefault="00A141B2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1478A">
                            <w:rPr>
                              <w:rStyle w:val="PageNumber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PageNumber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15pt;height:12.25pt;z-index:25165568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" stroked="f">
              <v:fill opacity="0"/>
              <v:textbox inset="0,0,0,0">
                <w:txbxContent>
                  <w:p w:rsidR="00A141B2" w:rsidRDefault="00A141B2">
                    <w:pPr>
                      <w:pStyle w:val="Footer"/>
                    </w:pPr>
                    <w:r>
                      <w:rPr>
                        <w:rStyle w:val="PageNumber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PageNumber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2"/>
                        <w:szCs w:val="22"/>
                      </w:rPr>
                      <w:fldChar w:fldCharType="separate"/>
                    </w:r>
                    <w:r w:rsidR="0061478A">
                      <w:rPr>
                        <w:rStyle w:val="PageNumber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Style w:val="PageNumber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1B2" w:rsidRDefault="00A141B2">
    <w:pPr>
      <w:ind w:right="360"/>
      <w:jc w:val="center"/>
      <w:rPr>
        <w:sz w:val="10"/>
        <w:szCs w:val="10"/>
      </w:rPr>
    </w:pPr>
    <w:r>
      <w:rPr>
        <w:sz w:val="10"/>
        <w:szCs w:val="10"/>
      </w:rPr>
      <w:t>Operacijo delno financira Evropska unija iz Evropskega socialnega sklada ter Ministrstvo za šolstvo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A141B2" w:rsidRDefault="00A8700D">
    <w:pPr>
      <w:pStyle w:val="Footer"/>
    </w:pPr>
    <w:r>
      <w:rPr>
        <w:noProof/>
        <w:lang w:eastAsia="sl-SI"/>
      </w:rPr>
      <mc:AlternateContent>
        <mc:Choice Requires="wps">
          <w:drawing>
            <wp:anchor distT="0" distB="0" distL="114935" distR="114935" simplePos="0" relativeHeight="251656704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57720" cy="57531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7720" cy="575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1B2" w:rsidRDefault="00A141B2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66pt;margin-top:20.85pt;width:563.6pt;height:45.3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" stroked="f">
              <v:textbox inset="0,0,0,0">
                <w:txbxContent>
                  <w:p w:rsidR="00A141B2" w:rsidRDefault="00A141B2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6B5" w:rsidRDefault="00A706B5">
      <w:r>
        <w:separator/>
      </w:r>
    </w:p>
  </w:footnote>
  <w:footnote w:type="continuationSeparator" w:id="0">
    <w:p w:rsidR="00A706B5" w:rsidRDefault="00A70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1B2" w:rsidRPr="00A7655F" w:rsidRDefault="00A8700D" w:rsidP="00A7655F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1158240</wp:posOffset>
          </wp:positionH>
          <wp:positionV relativeFrom="paragraph">
            <wp:posOffset>-142875</wp:posOffset>
          </wp:positionV>
          <wp:extent cx="2352675" cy="539750"/>
          <wp:effectExtent l="0" t="0" r="0" b="0"/>
          <wp:wrapSquare wrapText="bothSides"/>
          <wp:docPr id="8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46355</wp:posOffset>
          </wp:positionH>
          <wp:positionV relativeFrom="paragraph">
            <wp:posOffset>-121920</wp:posOffset>
          </wp:positionV>
          <wp:extent cx="453390" cy="598805"/>
          <wp:effectExtent l="0" t="0" r="0" b="0"/>
          <wp:wrapSquare wrapText="bothSides"/>
          <wp:docPr id="7" name="Slika 4" descr="Opis: 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3836670</wp:posOffset>
          </wp:positionH>
          <wp:positionV relativeFrom="paragraph">
            <wp:posOffset>-140335</wp:posOffset>
          </wp:positionV>
          <wp:extent cx="2061210" cy="569595"/>
          <wp:effectExtent l="0" t="0" r="0" b="0"/>
          <wp:wrapSquare wrapText="bothSides"/>
          <wp:docPr id="6" name="Slika 12" descr="Opis: 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Opis: LOGOTIP-ESS-S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B67CF7"/>
    <w:multiLevelType w:val="hybridMultilevel"/>
    <w:tmpl w:val="AE68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6A61B8"/>
    <w:multiLevelType w:val="hybridMultilevel"/>
    <w:tmpl w:val="B4F8171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610429D"/>
    <w:multiLevelType w:val="hybridMultilevel"/>
    <w:tmpl w:val="E2D25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42BE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0E113B"/>
    <w:multiLevelType w:val="hybridMultilevel"/>
    <w:tmpl w:val="6436E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1917A6"/>
    <w:multiLevelType w:val="hybridMultilevel"/>
    <w:tmpl w:val="D8E4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2">
    <w:nsid w:val="1452372F"/>
    <w:multiLevelType w:val="hybridMultilevel"/>
    <w:tmpl w:val="98CC3E70"/>
    <w:lvl w:ilvl="0" w:tplc="1B20FB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91211"/>
    <w:multiLevelType w:val="hybridMultilevel"/>
    <w:tmpl w:val="85B28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0C2E72"/>
    <w:multiLevelType w:val="hybridMultilevel"/>
    <w:tmpl w:val="00A29376"/>
    <w:lvl w:ilvl="0" w:tplc="8CC02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CA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05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2C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4A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C7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AC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76C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F6D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3AC3077"/>
    <w:multiLevelType w:val="hybridMultilevel"/>
    <w:tmpl w:val="E7EABAA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DA49C0"/>
    <w:multiLevelType w:val="hybridMultilevel"/>
    <w:tmpl w:val="8DFEE2EA"/>
    <w:lvl w:ilvl="0" w:tplc="67D61584">
      <w:numFmt w:val="bullet"/>
      <w:lvlText w:val="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92D050"/>
      </w:rPr>
    </w:lvl>
    <w:lvl w:ilvl="1" w:tplc="D30AE2C6">
      <w:numFmt w:val="bullet"/>
      <w:lvlText w:val=""/>
      <w:lvlJc w:val="left"/>
      <w:pPr>
        <w:ind w:left="1440" w:hanging="360"/>
      </w:pPr>
      <w:rPr>
        <w:rFonts w:ascii="Wingdings" w:eastAsia="Times New Roman" w:hAnsi="Wingdings" w:cs="Times New Roman" w:hint="default"/>
        <w:b/>
        <w:color w:val="FFC000"/>
      </w:rPr>
    </w:lvl>
    <w:lvl w:ilvl="2" w:tplc="EAEE5DC6">
      <w:numFmt w:val="bullet"/>
      <w:lvlText w:val=""/>
      <w:lvlJc w:val="left"/>
      <w:pPr>
        <w:ind w:left="2160" w:hanging="360"/>
      </w:pPr>
      <w:rPr>
        <w:rFonts w:ascii="Wingdings" w:eastAsia="Times New Roman" w:hAnsi="Wingdings" w:cs="Times New Roman" w:hint="default"/>
        <w:b/>
        <w:color w:val="FF0000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36C8D"/>
    <w:multiLevelType w:val="hybridMultilevel"/>
    <w:tmpl w:val="994C8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812DAA"/>
    <w:multiLevelType w:val="hybridMultilevel"/>
    <w:tmpl w:val="FCA4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9">
    <w:nsid w:val="2D7925E7"/>
    <w:multiLevelType w:val="hybridMultilevel"/>
    <w:tmpl w:val="9B56D62C"/>
    <w:lvl w:ilvl="0" w:tplc="F72CF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CE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68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EE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8B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EB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AE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0E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128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EA7785A"/>
    <w:multiLevelType w:val="hybridMultilevel"/>
    <w:tmpl w:val="7292D856"/>
    <w:lvl w:ilvl="0" w:tplc="B066C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21">
    <w:nsid w:val="335A340D"/>
    <w:multiLevelType w:val="hybridMultilevel"/>
    <w:tmpl w:val="4274C40E"/>
    <w:lvl w:ilvl="0" w:tplc="A42CD7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6D189C"/>
    <w:multiLevelType w:val="hybridMultilevel"/>
    <w:tmpl w:val="B7A02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1A52E9"/>
    <w:multiLevelType w:val="hybridMultilevel"/>
    <w:tmpl w:val="66B8065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DE73D3"/>
    <w:multiLevelType w:val="hybridMultilevel"/>
    <w:tmpl w:val="5846FE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FD3773"/>
    <w:multiLevelType w:val="hybridMultilevel"/>
    <w:tmpl w:val="F1AC112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40DBD"/>
    <w:multiLevelType w:val="hybridMultilevel"/>
    <w:tmpl w:val="8BD259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22F4D"/>
    <w:multiLevelType w:val="hybridMultilevel"/>
    <w:tmpl w:val="A1326C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40301A"/>
    <w:multiLevelType w:val="hybridMultilevel"/>
    <w:tmpl w:val="2EDE7BBC"/>
    <w:lvl w:ilvl="0" w:tplc="643A6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36B70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420796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A5065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3FA834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21A38E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4FAAC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61836D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A097A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70FE0A48"/>
    <w:multiLevelType w:val="hybridMultilevel"/>
    <w:tmpl w:val="8F067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F6773"/>
    <w:multiLevelType w:val="hybridMultilevel"/>
    <w:tmpl w:val="84E831E8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91B5FAE"/>
    <w:multiLevelType w:val="hybridMultilevel"/>
    <w:tmpl w:val="A9DE5B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375CF0"/>
    <w:multiLevelType w:val="hybridMultilevel"/>
    <w:tmpl w:val="F6B423F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25"/>
  </w:num>
  <w:num w:numId="10">
    <w:abstractNumId w:val="23"/>
  </w:num>
  <w:num w:numId="11">
    <w:abstractNumId w:val="32"/>
  </w:num>
  <w:num w:numId="12">
    <w:abstractNumId w:val="30"/>
  </w:num>
  <w:num w:numId="13">
    <w:abstractNumId w:val="26"/>
  </w:num>
  <w:num w:numId="14">
    <w:abstractNumId w:val="20"/>
  </w:num>
  <w:num w:numId="15">
    <w:abstractNumId w:val="11"/>
  </w:num>
  <w:num w:numId="16">
    <w:abstractNumId w:val="18"/>
  </w:num>
  <w:num w:numId="17">
    <w:abstractNumId w:val="21"/>
  </w:num>
  <w:num w:numId="18">
    <w:abstractNumId w:val="12"/>
  </w:num>
  <w:num w:numId="19">
    <w:abstractNumId w:val="7"/>
  </w:num>
  <w:num w:numId="20">
    <w:abstractNumId w:val="10"/>
  </w:num>
  <w:num w:numId="21">
    <w:abstractNumId w:val="9"/>
  </w:num>
  <w:num w:numId="22">
    <w:abstractNumId w:val="16"/>
  </w:num>
  <w:num w:numId="23">
    <w:abstractNumId w:val="22"/>
  </w:num>
  <w:num w:numId="24">
    <w:abstractNumId w:val="13"/>
  </w:num>
  <w:num w:numId="25">
    <w:abstractNumId w:val="27"/>
  </w:num>
  <w:num w:numId="26">
    <w:abstractNumId w:val="17"/>
  </w:num>
  <w:num w:numId="27">
    <w:abstractNumId w:val="19"/>
  </w:num>
  <w:num w:numId="28">
    <w:abstractNumId w:val="14"/>
  </w:num>
  <w:num w:numId="29">
    <w:abstractNumId w:val="24"/>
  </w:num>
  <w:num w:numId="30">
    <w:abstractNumId w:val="15"/>
  </w:num>
  <w:num w:numId="31">
    <w:abstractNumId w:val="31"/>
  </w:num>
  <w:num w:numId="32">
    <w:abstractNumId w:val="2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95"/>
    <w:rsid w:val="0000357B"/>
    <w:rsid w:val="00006F2D"/>
    <w:rsid w:val="00007706"/>
    <w:rsid w:val="00016D9F"/>
    <w:rsid w:val="000174E3"/>
    <w:rsid w:val="00044788"/>
    <w:rsid w:val="00054C81"/>
    <w:rsid w:val="00056192"/>
    <w:rsid w:val="00063CAE"/>
    <w:rsid w:val="00071D64"/>
    <w:rsid w:val="00072337"/>
    <w:rsid w:val="00072A79"/>
    <w:rsid w:val="000751F7"/>
    <w:rsid w:val="0007654E"/>
    <w:rsid w:val="00081663"/>
    <w:rsid w:val="00083A72"/>
    <w:rsid w:val="0008534E"/>
    <w:rsid w:val="00092A96"/>
    <w:rsid w:val="000946D2"/>
    <w:rsid w:val="00096C9C"/>
    <w:rsid w:val="000A3762"/>
    <w:rsid w:val="000B1854"/>
    <w:rsid w:val="000C4C46"/>
    <w:rsid w:val="000C55E6"/>
    <w:rsid w:val="000D7298"/>
    <w:rsid w:val="000E3849"/>
    <w:rsid w:val="000E763B"/>
    <w:rsid w:val="000F37A7"/>
    <w:rsid w:val="000F3D2B"/>
    <w:rsid w:val="000F3F8B"/>
    <w:rsid w:val="00100813"/>
    <w:rsid w:val="001104A5"/>
    <w:rsid w:val="001163F0"/>
    <w:rsid w:val="00124E44"/>
    <w:rsid w:val="0012618B"/>
    <w:rsid w:val="0013116E"/>
    <w:rsid w:val="00152EFD"/>
    <w:rsid w:val="00165299"/>
    <w:rsid w:val="00165E99"/>
    <w:rsid w:val="001832A3"/>
    <w:rsid w:val="00183C41"/>
    <w:rsid w:val="00191FA9"/>
    <w:rsid w:val="001930E5"/>
    <w:rsid w:val="001A0E3C"/>
    <w:rsid w:val="001A20E8"/>
    <w:rsid w:val="001A3867"/>
    <w:rsid w:val="001A5855"/>
    <w:rsid w:val="001A679C"/>
    <w:rsid w:val="001A77A3"/>
    <w:rsid w:val="001D08DA"/>
    <w:rsid w:val="001D2EC2"/>
    <w:rsid w:val="001D4CCA"/>
    <w:rsid w:val="001D5C17"/>
    <w:rsid w:val="001E7913"/>
    <w:rsid w:val="0020093D"/>
    <w:rsid w:val="00202A50"/>
    <w:rsid w:val="0020704E"/>
    <w:rsid w:val="002215FD"/>
    <w:rsid w:val="00224DBF"/>
    <w:rsid w:val="00226A3C"/>
    <w:rsid w:val="00230184"/>
    <w:rsid w:val="00232CBF"/>
    <w:rsid w:val="002342C8"/>
    <w:rsid w:val="0023723E"/>
    <w:rsid w:val="00240116"/>
    <w:rsid w:val="00244A8D"/>
    <w:rsid w:val="0025105B"/>
    <w:rsid w:val="00253E80"/>
    <w:rsid w:val="002555CB"/>
    <w:rsid w:val="002557AE"/>
    <w:rsid w:val="0026250A"/>
    <w:rsid w:val="002636A8"/>
    <w:rsid w:val="002651D2"/>
    <w:rsid w:val="00271A1B"/>
    <w:rsid w:val="00272054"/>
    <w:rsid w:val="00277E4A"/>
    <w:rsid w:val="0028256F"/>
    <w:rsid w:val="00286C15"/>
    <w:rsid w:val="002932DE"/>
    <w:rsid w:val="00293AFB"/>
    <w:rsid w:val="00295986"/>
    <w:rsid w:val="002978D7"/>
    <w:rsid w:val="002A7D93"/>
    <w:rsid w:val="002B009C"/>
    <w:rsid w:val="002B49AB"/>
    <w:rsid w:val="002B72A1"/>
    <w:rsid w:val="002B7D0E"/>
    <w:rsid w:val="002C3687"/>
    <w:rsid w:val="002D26C4"/>
    <w:rsid w:val="002D3B00"/>
    <w:rsid w:val="002F3339"/>
    <w:rsid w:val="002F3C85"/>
    <w:rsid w:val="002F7522"/>
    <w:rsid w:val="00313B25"/>
    <w:rsid w:val="00313DC5"/>
    <w:rsid w:val="00315653"/>
    <w:rsid w:val="00320806"/>
    <w:rsid w:val="0032433C"/>
    <w:rsid w:val="0032456E"/>
    <w:rsid w:val="00330519"/>
    <w:rsid w:val="00331F62"/>
    <w:rsid w:val="00332DC3"/>
    <w:rsid w:val="00333A41"/>
    <w:rsid w:val="00334BD0"/>
    <w:rsid w:val="003368D6"/>
    <w:rsid w:val="00341116"/>
    <w:rsid w:val="003605E8"/>
    <w:rsid w:val="003644C9"/>
    <w:rsid w:val="0037059E"/>
    <w:rsid w:val="0037135C"/>
    <w:rsid w:val="00373C3A"/>
    <w:rsid w:val="00374DB0"/>
    <w:rsid w:val="00386BD4"/>
    <w:rsid w:val="00387E0C"/>
    <w:rsid w:val="003B3011"/>
    <w:rsid w:val="003C0387"/>
    <w:rsid w:val="003C2AF2"/>
    <w:rsid w:val="003C538D"/>
    <w:rsid w:val="003C5986"/>
    <w:rsid w:val="003D08C1"/>
    <w:rsid w:val="003D1146"/>
    <w:rsid w:val="003D28C6"/>
    <w:rsid w:val="003D6FFD"/>
    <w:rsid w:val="003D70C2"/>
    <w:rsid w:val="003D7E53"/>
    <w:rsid w:val="003E0735"/>
    <w:rsid w:val="003E2DA5"/>
    <w:rsid w:val="00406B28"/>
    <w:rsid w:val="00412133"/>
    <w:rsid w:val="00414BC0"/>
    <w:rsid w:val="004236D3"/>
    <w:rsid w:val="004264DE"/>
    <w:rsid w:val="00431D29"/>
    <w:rsid w:val="0043561F"/>
    <w:rsid w:val="00446691"/>
    <w:rsid w:val="00452092"/>
    <w:rsid w:val="0045602E"/>
    <w:rsid w:val="00456435"/>
    <w:rsid w:val="004568DE"/>
    <w:rsid w:val="00467FE0"/>
    <w:rsid w:val="0047015C"/>
    <w:rsid w:val="004746C0"/>
    <w:rsid w:val="0047511B"/>
    <w:rsid w:val="00475BB1"/>
    <w:rsid w:val="00484009"/>
    <w:rsid w:val="00484AF1"/>
    <w:rsid w:val="00485E0B"/>
    <w:rsid w:val="00485E8D"/>
    <w:rsid w:val="004864D9"/>
    <w:rsid w:val="00493F4E"/>
    <w:rsid w:val="00497163"/>
    <w:rsid w:val="004A29FC"/>
    <w:rsid w:val="004A6AD7"/>
    <w:rsid w:val="004B270E"/>
    <w:rsid w:val="004B6079"/>
    <w:rsid w:val="004C21B5"/>
    <w:rsid w:val="004C26F2"/>
    <w:rsid w:val="004C3C16"/>
    <w:rsid w:val="004C3F7F"/>
    <w:rsid w:val="004C4826"/>
    <w:rsid w:val="004D19FA"/>
    <w:rsid w:val="004D1ED4"/>
    <w:rsid w:val="004D6C86"/>
    <w:rsid w:val="004D7583"/>
    <w:rsid w:val="004E4E87"/>
    <w:rsid w:val="004E5522"/>
    <w:rsid w:val="004E68B2"/>
    <w:rsid w:val="004E7022"/>
    <w:rsid w:val="004F0009"/>
    <w:rsid w:val="004F36C5"/>
    <w:rsid w:val="004F5425"/>
    <w:rsid w:val="004F5E04"/>
    <w:rsid w:val="005015B9"/>
    <w:rsid w:val="00504DCA"/>
    <w:rsid w:val="00506D3F"/>
    <w:rsid w:val="00511763"/>
    <w:rsid w:val="005158B3"/>
    <w:rsid w:val="005216BE"/>
    <w:rsid w:val="00521702"/>
    <w:rsid w:val="005266AF"/>
    <w:rsid w:val="005308A8"/>
    <w:rsid w:val="00531035"/>
    <w:rsid w:val="0053211F"/>
    <w:rsid w:val="005325C4"/>
    <w:rsid w:val="0053504E"/>
    <w:rsid w:val="0053587B"/>
    <w:rsid w:val="0054153B"/>
    <w:rsid w:val="00541DB9"/>
    <w:rsid w:val="00550937"/>
    <w:rsid w:val="005514D2"/>
    <w:rsid w:val="00554805"/>
    <w:rsid w:val="005570B7"/>
    <w:rsid w:val="00557224"/>
    <w:rsid w:val="00557CA2"/>
    <w:rsid w:val="00561F3D"/>
    <w:rsid w:val="00562211"/>
    <w:rsid w:val="005625BF"/>
    <w:rsid w:val="00563288"/>
    <w:rsid w:val="00577E9F"/>
    <w:rsid w:val="00585336"/>
    <w:rsid w:val="005A2427"/>
    <w:rsid w:val="005B05B9"/>
    <w:rsid w:val="005B6E16"/>
    <w:rsid w:val="005C6920"/>
    <w:rsid w:val="005D073D"/>
    <w:rsid w:val="005D52D1"/>
    <w:rsid w:val="005D74AA"/>
    <w:rsid w:val="005D7C60"/>
    <w:rsid w:val="005F499B"/>
    <w:rsid w:val="0060108B"/>
    <w:rsid w:val="00603409"/>
    <w:rsid w:val="0061187B"/>
    <w:rsid w:val="00611FAA"/>
    <w:rsid w:val="00613B2B"/>
    <w:rsid w:val="00613F9F"/>
    <w:rsid w:val="0061478A"/>
    <w:rsid w:val="00615A85"/>
    <w:rsid w:val="00622342"/>
    <w:rsid w:val="0062429C"/>
    <w:rsid w:val="00626227"/>
    <w:rsid w:val="006270FF"/>
    <w:rsid w:val="00630341"/>
    <w:rsid w:val="006305CD"/>
    <w:rsid w:val="0063165B"/>
    <w:rsid w:val="006321F6"/>
    <w:rsid w:val="00641967"/>
    <w:rsid w:val="0064588D"/>
    <w:rsid w:val="00645FAE"/>
    <w:rsid w:val="00650C73"/>
    <w:rsid w:val="006544CB"/>
    <w:rsid w:val="00654B17"/>
    <w:rsid w:val="00655A65"/>
    <w:rsid w:val="0066063D"/>
    <w:rsid w:val="00660C3E"/>
    <w:rsid w:val="006646EE"/>
    <w:rsid w:val="00667502"/>
    <w:rsid w:val="00671488"/>
    <w:rsid w:val="00674ACB"/>
    <w:rsid w:val="0067568F"/>
    <w:rsid w:val="006864E4"/>
    <w:rsid w:val="0069393E"/>
    <w:rsid w:val="006942BA"/>
    <w:rsid w:val="006A1C63"/>
    <w:rsid w:val="006B0253"/>
    <w:rsid w:val="006B101E"/>
    <w:rsid w:val="006B7E11"/>
    <w:rsid w:val="006C1025"/>
    <w:rsid w:val="006C1B52"/>
    <w:rsid w:val="006D05E2"/>
    <w:rsid w:val="006D06F8"/>
    <w:rsid w:val="006D149C"/>
    <w:rsid w:val="006D5803"/>
    <w:rsid w:val="006D6726"/>
    <w:rsid w:val="006E161E"/>
    <w:rsid w:val="006E3CD3"/>
    <w:rsid w:val="006E6062"/>
    <w:rsid w:val="0070490D"/>
    <w:rsid w:val="00706770"/>
    <w:rsid w:val="007144BD"/>
    <w:rsid w:val="007159EC"/>
    <w:rsid w:val="00722A3D"/>
    <w:rsid w:val="00722B59"/>
    <w:rsid w:val="007409C1"/>
    <w:rsid w:val="007421D2"/>
    <w:rsid w:val="0074342C"/>
    <w:rsid w:val="0074487F"/>
    <w:rsid w:val="007515EF"/>
    <w:rsid w:val="00751E70"/>
    <w:rsid w:val="00752550"/>
    <w:rsid w:val="00753E67"/>
    <w:rsid w:val="007571D1"/>
    <w:rsid w:val="007622F7"/>
    <w:rsid w:val="00762D16"/>
    <w:rsid w:val="00770200"/>
    <w:rsid w:val="00772F3E"/>
    <w:rsid w:val="00773479"/>
    <w:rsid w:val="00774003"/>
    <w:rsid w:val="0078310A"/>
    <w:rsid w:val="007904BE"/>
    <w:rsid w:val="00791790"/>
    <w:rsid w:val="00796446"/>
    <w:rsid w:val="007A168F"/>
    <w:rsid w:val="007B12A9"/>
    <w:rsid w:val="007B707B"/>
    <w:rsid w:val="007C0D9E"/>
    <w:rsid w:val="007C73A8"/>
    <w:rsid w:val="007D3181"/>
    <w:rsid w:val="007E1659"/>
    <w:rsid w:val="007E647B"/>
    <w:rsid w:val="007F0BF9"/>
    <w:rsid w:val="008000F8"/>
    <w:rsid w:val="00803F0A"/>
    <w:rsid w:val="008326D2"/>
    <w:rsid w:val="00835BD4"/>
    <w:rsid w:val="008402A0"/>
    <w:rsid w:val="0084040B"/>
    <w:rsid w:val="008470F9"/>
    <w:rsid w:val="00847C2D"/>
    <w:rsid w:val="008512DF"/>
    <w:rsid w:val="008563FB"/>
    <w:rsid w:val="00857214"/>
    <w:rsid w:val="00857F39"/>
    <w:rsid w:val="008628C4"/>
    <w:rsid w:val="00864350"/>
    <w:rsid w:val="00865037"/>
    <w:rsid w:val="00873651"/>
    <w:rsid w:val="0088382E"/>
    <w:rsid w:val="00890996"/>
    <w:rsid w:val="00894F56"/>
    <w:rsid w:val="008A0625"/>
    <w:rsid w:val="008A1454"/>
    <w:rsid w:val="008C61E2"/>
    <w:rsid w:val="008D1B8E"/>
    <w:rsid w:val="008D552D"/>
    <w:rsid w:val="008D61CB"/>
    <w:rsid w:val="008E414B"/>
    <w:rsid w:val="008F61F6"/>
    <w:rsid w:val="008F6878"/>
    <w:rsid w:val="0090011C"/>
    <w:rsid w:val="0090368E"/>
    <w:rsid w:val="00910E63"/>
    <w:rsid w:val="00911D0F"/>
    <w:rsid w:val="009126E1"/>
    <w:rsid w:val="009141E6"/>
    <w:rsid w:val="00916203"/>
    <w:rsid w:val="0091689F"/>
    <w:rsid w:val="00916D5F"/>
    <w:rsid w:val="009226E1"/>
    <w:rsid w:val="0092457C"/>
    <w:rsid w:val="0092478A"/>
    <w:rsid w:val="0093028C"/>
    <w:rsid w:val="00935F98"/>
    <w:rsid w:val="009369EF"/>
    <w:rsid w:val="00936F6B"/>
    <w:rsid w:val="0094199B"/>
    <w:rsid w:val="009419EA"/>
    <w:rsid w:val="00942587"/>
    <w:rsid w:val="0095119D"/>
    <w:rsid w:val="00954220"/>
    <w:rsid w:val="00955F56"/>
    <w:rsid w:val="0095684E"/>
    <w:rsid w:val="00957999"/>
    <w:rsid w:val="00972FFB"/>
    <w:rsid w:val="00974748"/>
    <w:rsid w:val="00976208"/>
    <w:rsid w:val="009862F6"/>
    <w:rsid w:val="009939CE"/>
    <w:rsid w:val="00994B91"/>
    <w:rsid w:val="00997505"/>
    <w:rsid w:val="009A35E5"/>
    <w:rsid w:val="009A6763"/>
    <w:rsid w:val="009B1FA0"/>
    <w:rsid w:val="009B2BB8"/>
    <w:rsid w:val="009B4271"/>
    <w:rsid w:val="009B5B5E"/>
    <w:rsid w:val="009C3928"/>
    <w:rsid w:val="009C48A6"/>
    <w:rsid w:val="009C5B98"/>
    <w:rsid w:val="009D3850"/>
    <w:rsid w:val="009D7D27"/>
    <w:rsid w:val="009E6EEF"/>
    <w:rsid w:val="009F69A0"/>
    <w:rsid w:val="009F6C4B"/>
    <w:rsid w:val="00A03A70"/>
    <w:rsid w:val="00A11E09"/>
    <w:rsid w:val="00A141B2"/>
    <w:rsid w:val="00A24FD0"/>
    <w:rsid w:val="00A2575D"/>
    <w:rsid w:val="00A25B97"/>
    <w:rsid w:val="00A25C37"/>
    <w:rsid w:val="00A278B4"/>
    <w:rsid w:val="00A314C7"/>
    <w:rsid w:val="00A32296"/>
    <w:rsid w:val="00A32B75"/>
    <w:rsid w:val="00A332ED"/>
    <w:rsid w:val="00A42BF8"/>
    <w:rsid w:val="00A44442"/>
    <w:rsid w:val="00A51201"/>
    <w:rsid w:val="00A619AB"/>
    <w:rsid w:val="00A6546B"/>
    <w:rsid w:val="00A66FAD"/>
    <w:rsid w:val="00A70119"/>
    <w:rsid w:val="00A706B5"/>
    <w:rsid w:val="00A71E2B"/>
    <w:rsid w:val="00A71FCA"/>
    <w:rsid w:val="00A7655F"/>
    <w:rsid w:val="00A83AAD"/>
    <w:rsid w:val="00A863B2"/>
    <w:rsid w:val="00A8700D"/>
    <w:rsid w:val="00A9050D"/>
    <w:rsid w:val="00A92BFF"/>
    <w:rsid w:val="00A9737C"/>
    <w:rsid w:val="00AB2B52"/>
    <w:rsid w:val="00AB58FF"/>
    <w:rsid w:val="00AB5A13"/>
    <w:rsid w:val="00AC613D"/>
    <w:rsid w:val="00AC6377"/>
    <w:rsid w:val="00AD31F1"/>
    <w:rsid w:val="00AD3282"/>
    <w:rsid w:val="00AD47CA"/>
    <w:rsid w:val="00AE0ED6"/>
    <w:rsid w:val="00AE2EEC"/>
    <w:rsid w:val="00B04C40"/>
    <w:rsid w:val="00B06F87"/>
    <w:rsid w:val="00B07F1C"/>
    <w:rsid w:val="00B10DB4"/>
    <w:rsid w:val="00B11A0D"/>
    <w:rsid w:val="00B27C45"/>
    <w:rsid w:val="00B307E9"/>
    <w:rsid w:val="00B32646"/>
    <w:rsid w:val="00B4301A"/>
    <w:rsid w:val="00B43942"/>
    <w:rsid w:val="00B45BC6"/>
    <w:rsid w:val="00B46484"/>
    <w:rsid w:val="00B47A66"/>
    <w:rsid w:val="00B51B21"/>
    <w:rsid w:val="00B52926"/>
    <w:rsid w:val="00B54BA7"/>
    <w:rsid w:val="00B6028E"/>
    <w:rsid w:val="00B71066"/>
    <w:rsid w:val="00B96FDD"/>
    <w:rsid w:val="00BA1481"/>
    <w:rsid w:val="00BA27E4"/>
    <w:rsid w:val="00BA3469"/>
    <w:rsid w:val="00BA52FE"/>
    <w:rsid w:val="00BB32A5"/>
    <w:rsid w:val="00BB6CAB"/>
    <w:rsid w:val="00BC4ED3"/>
    <w:rsid w:val="00BD0A20"/>
    <w:rsid w:val="00BD2633"/>
    <w:rsid w:val="00BD5838"/>
    <w:rsid w:val="00BE1B25"/>
    <w:rsid w:val="00BE347A"/>
    <w:rsid w:val="00BE659C"/>
    <w:rsid w:val="00C049BD"/>
    <w:rsid w:val="00C13AE2"/>
    <w:rsid w:val="00C143D6"/>
    <w:rsid w:val="00C310A0"/>
    <w:rsid w:val="00C32609"/>
    <w:rsid w:val="00C41515"/>
    <w:rsid w:val="00C429D0"/>
    <w:rsid w:val="00C46C39"/>
    <w:rsid w:val="00C46DD9"/>
    <w:rsid w:val="00C60737"/>
    <w:rsid w:val="00C70522"/>
    <w:rsid w:val="00C70817"/>
    <w:rsid w:val="00C70B2C"/>
    <w:rsid w:val="00C7523B"/>
    <w:rsid w:val="00C75B10"/>
    <w:rsid w:val="00C83596"/>
    <w:rsid w:val="00C8466C"/>
    <w:rsid w:val="00C85056"/>
    <w:rsid w:val="00C855DE"/>
    <w:rsid w:val="00C86FDB"/>
    <w:rsid w:val="00C90106"/>
    <w:rsid w:val="00C97228"/>
    <w:rsid w:val="00CA2CAE"/>
    <w:rsid w:val="00CA6718"/>
    <w:rsid w:val="00CA725B"/>
    <w:rsid w:val="00CA75BE"/>
    <w:rsid w:val="00CB01FE"/>
    <w:rsid w:val="00CB2B49"/>
    <w:rsid w:val="00CB5E39"/>
    <w:rsid w:val="00CB6039"/>
    <w:rsid w:val="00CC3345"/>
    <w:rsid w:val="00CD2191"/>
    <w:rsid w:val="00CE112C"/>
    <w:rsid w:val="00CE3C1E"/>
    <w:rsid w:val="00CE68F3"/>
    <w:rsid w:val="00CF21BA"/>
    <w:rsid w:val="00CF2A9C"/>
    <w:rsid w:val="00CF4F78"/>
    <w:rsid w:val="00D04284"/>
    <w:rsid w:val="00D105F9"/>
    <w:rsid w:val="00D1410A"/>
    <w:rsid w:val="00D15709"/>
    <w:rsid w:val="00D16F6C"/>
    <w:rsid w:val="00D243E5"/>
    <w:rsid w:val="00D266A4"/>
    <w:rsid w:val="00D302EF"/>
    <w:rsid w:val="00D34BA9"/>
    <w:rsid w:val="00D376A6"/>
    <w:rsid w:val="00D40843"/>
    <w:rsid w:val="00D45AA9"/>
    <w:rsid w:val="00D45E66"/>
    <w:rsid w:val="00D47C16"/>
    <w:rsid w:val="00D53BB5"/>
    <w:rsid w:val="00D54410"/>
    <w:rsid w:val="00D56615"/>
    <w:rsid w:val="00D56FE7"/>
    <w:rsid w:val="00D6098D"/>
    <w:rsid w:val="00D70406"/>
    <w:rsid w:val="00D71F06"/>
    <w:rsid w:val="00D77369"/>
    <w:rsid w:val="00D80012"/>
    <w:rsid w:val="00D805E6"/>
    <w:rsid w:val="00D807E5"/>
    <w:rsid w:val="00D97956"/>
    <w:rsid w:val="00DA3DC8"/>
    <w:rsid w:val="00DA43E3"/>
    <w:rsid w:val="00DB16A9"/>
    <w:rsid w:val="00DC2B90"/>
    <w:rsid w:val="00DD210D"/>
    <w:rsid w:val="00DD5495"/>
    <w:rsid w:val="00DD6DE8"/>
    <w:rsid w:val="00DE2A7E"/>
    <w:rsid w:val="00DE4E6E"/>
    <w:rsid w:val="00DE7334"/>
    <w:rsid w:val="00DF23FD"/>
    <w:rsid w:val="00DF3E00"/>
    <w:rsid w:val="00E007E9"/>
    <w:rsid w:val="00E01458"/>
    <w:rsid w:val="00E0234B"/>
    <w:rsid w:val="00E03881"/>
    <w:rsid w:val="00E12D0F"/>
    <w:rsid w:val="00E15717"/>
    <w:rsid w:val="00E15CAE"/>
    <w:rsid w:val="00E16AFC"/>
    <w:rsid w:val="00E2035C"/>
    <w:rsid w:val="00E233A2"/>
    <w:rsid w:val="00E271DA"/>
    <w:rsid w:val="00E4219A"/>
    <w:rsid w:val="00E42BBE"/>
    <w:rsid w:val="00E4378B"/>
    <w:rsid w:val="00E45654"/>
    <w:rsid w:val="00E5024C"/>
    <w:rsid w:val="00E63F4A"/>
    <w:rsid w:val="00E71C49"/>
    <w:rsid w:val="00E7470B"/>
    <w:rsid w:val="00E74B7B"/>
    <w:rsid w:val="00E803B1"/>
    <w:rsid w:val="00E80509"/>
    <w:rsid w:val="00E80BB9"/>
    <w:rsid w:val="00E82533"/>
    <w:rsid w:val="00E82910"/>
    <w:rsid w:val="00E87F37"/>
    <w:rsid w:val="00E90BAE"/>
    <w:rsid w:val="00EA469F"/>
    <w:rsid w:val="00EA4DFA"/>
    <w:rsid w:val="00EB0508"/>
    <w:rsid w:val="00EB4E6D"/>
    <w:rsid w:val="00EC28CE"/>
    <w:rsid w:val="00EC4800"/>
    <w:rsid w:val="00EC48D1"/>
    <w:rsid w:val="00EC57B7"/>
    <w:rsid w:val="00ED7F9A"/>
    <w:rsid w:val="00EE11DB"/>
    <w:rsid w:val="00EE3995"/>
    <w:rsid w:val="00EE7C63"/>
    <w:rsid w:val="00EF3761"/>
    <w:rsid w:val="00EF64C0"/>
    <w:rsid w:val="00EF76F1"/>
    <w:rsid w:val="00EF7737"/>
    <w:rsid w:val="00F0049B"/>
    <w:rsid w:val="00F02476"/>
    <w:rsid w:val="00F1356A"/>
    <w:rsid w:val="00F13F9B"/>
    <w:rsid w:val="00F1528A"/>
    <w:rsid w:val="00F169EA"/>
    <w:rsid w:val="00F16F43"/>
    <w:rsid w:val="00F21318"/>
    <w:rsid w:val="00F317C3"/>
    <w:rsid w:val="00F34DB2"/>
    <w:rsid w:val="00F3718A"/>
    <w:rsid w:val="00F37ADD"/>
    <w:rsid w:val="00F46B51"/>
    <w:rsid w:val="00F47F89"/>
    <w:rsid w:val="00F53E3D"/>
    <w:rsid w:val="00F5537C"/>
    <w:rsid w:val="00F62882"/>
    <w:rsid w:val="00F67B71"/>
    <w:rsid w:val="00F72C1D"/>
    <w:rsid w:val="00F748EB"/>
    <w:rsid w:val="00F75299"/>
    <w:rsid w:val="00F76547"/>
    <w:rsid w:val="00F9296F"/>
    <w:rsid w:val="00F95049"/>
    <w:rsid w:val="00F95C3C"/>
    <w:rsid w:val="00F95E05"/>
    <w:rsid w:val="00F95E93"/>
    <w:rsid w:val="00FA59FF"/>
    <w:rsid w:val="00FB03EA"/>
    <w:rsid w:val="00FB0D62"/>
    <w:rsid w:val="00FB489C"/>
    <w:rsid w:val="00FB4F4F"/>
    <w:rsid w:val="00FC1ED0"/>
    <w:rsid w:val="00FC537A"/>
    <w:rsid w:val="00FD03B3"/>
    <w:rsid w:val="00FD12DE"/>
    <w:rsid w:val="00FD2CD3"/>
    <w:rsid w:val="00FD6520"/>
    <w:rsid w:val="00FE0A8F"/>
    <w:rsid w:val="00FE36BC"/>
    <w:rsid w:val="00FE48F4"/>
    <w:rsid w:val="00FE6ED3"/>
    <w:rsid w:val="00FF4CD9"/>
    <w:rsid w:val="00FF4E4E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9B12C28-FBCC-4317-8649-3FBE3D2D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47B"/>
    <w:pPr>
      <w:keepNext/>
      <w:suppressAutoHyphens w:val="0"/>
      <w:outlineLvl w:val="0"/>
    </w:pPr>
    <w:rPr>
      <w:rFonts w:ascii="Georgia" w:hAnsi="Georgia"/>
      <w:b/>
      <w:bCs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b w:val="0"/>
      <w:i w:val="0"/>
      <w:color w:val="auto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4z4">
    <w:name w:val="WW8Num4z4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b w:val="0"/>
      <w:i w:val="0"/>
      <w:color w:val="auto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Privzetapisavaodstavka4">
    <w:name w:val="Privzeta pisava odstavka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b w:val="0"/>
      <w:i w:val="0"/>
      <w:color w:val="auto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Privzetapisavaodstavka3">
    <w:name w:val="Privzeta pisava odstavka3"/>
  </w:style>
  <w:style w:type="character" w:customStyle="1" w:styleId="Privzetapisavaodstavka2">
    <w:name w:val="Privzeta pisava odstavka2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Wingdings 3" w:hAnsi="Wingdings 3" w:cs="Wingdings 3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0">
    <w:name w:val="WW8Num11z0"/>
    <w:rPr>
      <w:sz w:val="18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b w:val="0"/>
      <w:i w:val="0"/>
      <w:color w:val="auto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1z0">
    <w:name w:val="WW8Num21z0"/>
    <w:rPr>
      <w:rFonts w:ascii="Times New Roman" w:hAnsi="Times New Roman" w:cs="Times New Roman"/>
      <w:sz w:val="24"/>
    </w:rPr>
  </w:style>
  <w:style w:type="character" w:customStyle="1" w:styleId="WW8Num22z0">
    <w:name w:val="WW8Num22z0"/>
    <w:rPr>
      <w:rFonts w:ascii="Wingdings 3" w:hAnsi="Wingdings 3" w:cs="Wingdings 3"/>
      <w:color w:val="FF000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b w:val="0"/>
      <w:i w:val="0"/>
      <w:color w:val="auto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color w:val="auto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Wingdings 3" w:hAnsi="Wingdings 3" w:cs="Wingdings 3"/>
      <w:color w:val="auto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  <w:color w:val="auto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b w:val="0"/>
      <w:i w:val="0"/>
      <w:color w:val="auto"/>
    </w:rPr>
  </w:style>
  <w:style w:type="character" w:customStyle="1" w:styleId="WW8Num34z0">
    <w:name w:val="WW8Num34z0"/>
    <w:rPr>
      <w:rFonts w:ascii="Symbol" w:hAnsi="Symbol" w:cs="Symbol"/>
      <w:color w:val="auto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Privzetapisavaodstavka1">
    <w:name w:val="Privzeta pisava odstavka1"/>
  </w:style>
  <w:style w:type="character" w:styleId="PageNumber">
    <w:name w:val="page number"/>
    <w:basedOn w:val="Privzetapisavaodstavka1"/>
  </w:style>
  <w:style w:type="character" w:customStyle="1" w:styleId="ZnakZnak2">
    <w:name w:val="Znak Znak2"/>
    <w:rPr>
      <w:sz w:val="24"/>
      <w:szCs w:val="24"/>
      <w:lang w:val="sl-SI" w:eastAsia="ar-SA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ZnakZnak1">
    <w:name w:val="Znak Znak1"/>
    <w:rPr>
      <w:rFonts w:ascii="Consolas" w:eastAsia="Calibri" w:hAnsi="Consolas" w:cs="Consolas"/>
      <w:sz w:val="21"/>
      <w:szCs w:val="21"/>
    </w:rPr>
  </w:style>
  <w:style w:type="character" w:customStyle="1" w:styleId="ZnakZnak">
    <w:name w:val="Znak Znak"/>
    <w:rPr>
      <w:sz w:val="22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a">
    <w:name w:val="Симболи за нумерисање"/>
  </w:style>
  <w:style w:type="character" w:customStyle="1" w:styleId="a0">
    <w:name w:val="Ознаке за набрајање"/>
    <w:rPr>
      <w:rFonts w:ascii="StarSymbol" w:eastAsia="StarSymbol" w:hAnsi="StarSymbol" w:cs="StarSymbol"/>
      <w:sz w:val="18"/>
      <w:szCs w:val="18"/>
    </w:rPr>
  </w:style>
  <w:style w:type="character" w:customStyle="1" w:styleId="Oznake">
    <w:name w:val="Oznake"/>
    <w:rPr>
      <w:rFonts w:ascii="OpenSymbol" w:eastAsia="OpenSymbol" w:hAnsi="OpenSymbol" w:cs="OpenSymbol"/>
    </w:rPr>
  </w:style>
  <w:style w:type="character" w:customStyle="1" w:styleId="Simbolizaotevilevanje">
    <w:name w:val="Simboli za oštevilčevanje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widowControl w:val="0"/>
      <w:overflowPunct w:val="0"/>
      <w:autoSpaceDE w:val="0"/>
      <w:jc w:val="both"/>
      <w:textAlignment w:val="baseline"/>
    </w:pPr>
    <w:rPr>
      <w:sz w:val="22"/>
      <w:szCs w:val="20"/>
    </w:rPr>
  </w:style>
  <w:style w:type="paragraph" w:styleId="List">
    <w:name w:val="List"/>
    <w:basedOn w:val="BodyText"/>
    <w:rPr>
      <w:rFonts w:cs="Lohit Hindi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ormal"/>
    <w:pPr>
      <w:suppressLineNumbers/>
    </w:pPr>
    <w:rPr>
      <w:rFonts w:cs="Mangal"/>
    </w:rPr>
  </w:style>
  <w:style w:type="paragraph" w:customStyle="1" w:styleId="a1">
    <w:name w:val="Заглавље"/>
    <w:basedOn w:val="Normal"/>
    <w:next w:val="BodyText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a2">
    <w:name w:val="Наслов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a3">
    <w:name w:val="Индекс"/>
    <w:basedOn w:val="Normal"/>
    <w:pPr>
      <w:suppressLineNumbers/>
    </w:pPr>
    <w:rPr>
      <w:rFonts w:cs="Lohit Hindi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Golobesedilo1">
    <w:name w:val="Golo besedilo1"/>
    <w:basedOn w:val="Normal"/>
    <w:rPr>
      <w:rFonts w:ascii="Consolas" w:eastAsia="Calibri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HorizontalLine">
    <w:name w:val="Horizontal Line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ListContents">
    <w:name w:val="List Contents"/>
    <w:basedOn w:val="Normal"/>
    <w:pPr>
      <w:ind w:left="567"/>
    </w:pPr>
  </w:style>
  <w:style w:type="paragraph" w:customStyle="1" w:styleId="ListHeading">
    <w:name w:val="List Heading"/>
    <w:basedOn w:val="Normal"/>
    <w:next w:val="ListContents"/>
  </w:style>
  <w:style w:type="paragraph" w:customStyle="1" w:styleId="a4">
    <w:name w:val="Садржај табеле"/>
    <w:basedOn w:val="Normal"/>
    <w:pPr>
      <w:suppressLineNumbers/>
    </w:pPr>
  </w:style>
  <w:style w:type="paragraph" w:customStyle="1" w:styleId="a5">
    <w:name w:val="Заглавље табеле"/>
    <w:basedOn w:val="a4"/>
    <w:pPr>
      <w:jc w:val="center"/>
    </w:pPr>
    <w:rPr>
      <w:b/>
      <w:bCs/>
    </w:rPr>
  </w:style>
  <w:style w:type="paragraph" w:customStyle="1" w:styleId="a6">
    <w:name w:val="Садржај оквира"/>
    <w:basedOn w:val="BodyText"/>
  </w:style>
  <w:style w:type="paragraph" w:customStyle="1" w:styleId="a7">
    <w:name w:val="Водоравна линија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table" w:styleId="TableGrid">
    <w:name w:val="Table Grid"/>
    <w:aliases w:val="Tabela - mreža"/>
    <w:basedOn w:val="TableNormal"/>
    <w:rsid w:val="005D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7E647B"/>
    <w:rPr>
      <w:rFonts w:ascii="Georgia" w:hAnsi="Georgia"/>
      <w:b/>
      <w:bCs/>
      <w:sz w:val="24"/>
      <w:szCs w:val="24"/>
      <w:lang w:eastAsia="en-US"/>
    </w:rPr>
  </w:style>
  <w:style w:type="character" w:customStyle="1" w:styleId="apple-style-span">
    <w:name w:val="apple-style-span"/>
    <w:rsid w:val="007E647B"/>
  </w:style>
  <w:style w:type="paragraph" w:styleId="BalloonText">
    <w:name w:val="Balloon Text"/>
    <w:basedOn w:val="Normal"/>
    <w:link w:val="BalloonTextChar"/>
    <w:rsid w:val="00E8291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8291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07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68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88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54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21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65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4375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658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131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849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181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110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138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708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39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05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01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06EA-1891-49D2-B0E4-C3C0D038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Datum:</vt:lpstr>
      <vt:lpstr>Datum:</vt:lpstr>
    </vt:vector>
  </TitlesOfParts>
  <Company>MSS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subject/>
  <dc:creator>Benjamin Tweedie</dc:creator>
  <cp:keywords/>
  <cp:lastModifiedBy>Benjamin Tweedie</cp:lastModifiedBy>
  <cp:revision>91</cp:revision>
  <cp:lastPrinted>2013-02-12T17:55:00Z</cp:lastPrinted>
  <dcterms:created xsi:type="dcterms:W3CDTF">2015-02-22T11:54:00Z</dcterms:created>
  <dcterms:modified xsi:type="dcterms:W3CDTF">2015-03-07T19:15:00Z</dcterms:modified>
</cp:coreProperties>
</file>